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0A" w:rsidRDefault="008F430A" w:rsidP="008F430A">
      <w:r>
        <w:t xml:space="preserve">Appendix 2 NOTICE OF APPLICATION FOR DISSOLUTION OF SOLVENT SCIO </w:t>
      </w:r>
    </w:p>
    <w:p w:rsidR="008F430A" w:rsidRDefault="008F430A" w:rsidP="008F430A"/>
    <w:p w:rsidR="008F430A" w:rsidRDefault="008F430A" w:rsidP="008F430A">
      <w:r>
        <w:t>Name of SCIO ..........</w:t>
      </w:r>
      <w:r>
        <w:t xml:space="preserve">A Sterling Language Project </w:t>
      </w:r>
    </w:p>
    <w:p w:rsidR="008F430A" w:rsidRDefault="008F430A" w:rsidP="008F430A">
      <w:bookmarkStart w:id="0" w:name="_GoBack"/>
      <w:bookmarkEnd w:id="0"/>
    </w:p>
    <w:p w:rsidR="008F430A" w:rsidRDefault="008F430A" w:rsidP="008F430A">
      <w:r>
        <w:t>Principal Office of SCIO ........</w:t>
      </w:r>
      <w:r>
        <w:t>6D Keir Avenue FK8 1QL</w:t>
      </w:r>
    </w:p>
    <w:p w:rsidR="008F430A" w:rsidRDefault="008F430A" w:rsidP="008F430A"/>
    <w:p w:rsidR="008F430A" w:rsidRDefault="008F430A" w:rsidP="008F430A"/>
    <w:p w:rsidR="00E2778C" w:rsidRPr="008F430A" w:rsidRDefault="008F430A" w:rsidP="008F430A">
      <w:r>
        <w:t>Notice is hereby given by the above noted SCIO that it has applied to OSCR for consent to wind up its affairs, transfer any surplus assets after settlement of all outstanding debts and liabilities to another named body (or bodies) which has purposes which are the same as or which resemble closely the purposes of the SCIO as set out in its constitution, and be removed from the Register and dissolved.</w:t>
      </w:r>
    </w:p>
    <w:sectPr w:rsidR="00E2778C" w:rsidRPr="008F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0A"/>
    <w:rsid w:val="008F430A"/>
    <w:rsid w:val="00E2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B058"/>
  <w15:chartTrackingRefBased/>
  <w15:docId w15:val="{A059CE98-4E68-4BB9-B64F-58893469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cp:revision>
  <dcterms:created xsi:type="dcterms:W3CDTF">2020-07-20T08:26:00Z</dcterms:created>
  <dcterms:modified xsi:type="dcterms:W3CDTF">2020-07-20T08:29:00Z</dcterms:modified>
</cp:coreProperties>
</file>