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D16" w:rsidRPr="000019AF" w:rsidRDefault="00C67D16" w:rsidP="00522C88">
      <w:pPr>
        <w:pStyle w:val="NormalWeb"/>
        <w:spacing w:line="276" w:lineRule="auto"/>
        <w:jc w:val="center"/>
        <w:rPr>
          <w:b/>
          <w:color w:val="1D1B11" w:themeColor="background2" w:themeShade="1A"/>
          <w:sz w:val="36"/>
          <w:szCs w:val="36"/>
        </w:rPr>
      </w:pPr>
    </w:p>
    <w:p w:rsidR="004E2EE5" w:rsidRPr="000019AF" w:rsidRDefault="00580F7E" w:rsidP="00522C88">
      <w:pPr>
        <w:pStyle w:val="NormalWeb"/>
        <w:spacing w:line="276" w:lineRule="auto"/>
        <w:jc w:val="center"/>
        <w:rPr>
          <w:b/>
          <w:color w:val="1D1B11" w:themeColor="background2" w:themeShade="1A"/>
          <w:sz w:val="36"/>
          <w:szCs w:val="36"/>
        </w:rPr>
      </w:pPr>
      <w:r w:rsidRPr="000019AF">
        <w:rPr>
          <w:b/>
          <w:color w:val="1D1B11" w:themeColor="background2" w:themeShade="1A"/>
          <w:sz w:val="36"/>
          <w:szCs w:val="36"/>
        </w:rPr>
        <w:t>A Guide to Incorporation</w:t>
      </w:r>
    </w:p>
    <w:p w:rsidR="00580F7E" w:rsidRPr="000019AF" w:rsidRDefault="00580F7E" w:rsidP="00BA3D60">
      <w:pPr>
        <w:pStyle w:val="NormalWeb"/>
        <w:spacing w:line="276" w:lineRule="auto"/>
        <w:rPr>
          <w:color w:val="1D1B11" w:themeColor="background2" w:themeShade="1A"/>
          <w:sz w:val="36"/>
          <w:szCs w:val="36"/>
        </w:rPr>
      </w:pPr>
    </w:p>
    <w:p w:rsidR="00BA3D60" w:rsidRPr="000019AF" w:rsidRDefault="00C5163E" w:rsidP="00F224B3">
      <w:pPr>
        <w:pStyle w:val="NormalWeb"/>
        <w:spacing w:line="240" w:lineRule="auto"/>
        <w:rPr>
          <w:color w:val="1D1B11" w:themeColor="background2" w:themeShade="1A"/>
          <w:sz w:val="36"/>
          <w:szCs w:val="36"/>
        </w:rPr>
      </w:pPr>
      <w:r w:rsidRPr="000019AF">
        <w:rPr>
          <w:color w:val="auto"/>
          <w:sz w:val="36"/>
          <w:szCs w:val="36"/>
        </w:rPr>
        <w:tab/>
      </w:r>
      <w:r w:rsidRPr="000019AF">
        <w:rPr>
          <w:color w:val="auto"/>
          <w:sz w:val="36"/>
          <w:szCs w:val="36"/>
        </w:rPr>
        <w:tab/>
      </w:r>
    </w:p>
    <w:p w:rsidR="00580F7E" w:rsidRPr="000019AF" w:rsidRDefault="003F624B" w:rsidP="00522C88">
      <w:pPr>
        <w:pStyle w:val="NormalWeb"/>
        <w:numPr>
          <w:ilvl w:val="0"/>
          <w:numId w:val="8"/>
        </w:numPr>
        <w:spacing w:line="276" w:lineRule="auto"/>
        <w:rPr>
          <w:b/>
          <w:color w:val="1D1B11" w:themeColor="background2" w:themeShade="1A"/>
          <w:sz w:val="36"/>
          <w:szCs w:val="36"/>
        </w:rPr>
      </w:pPr>
      <w:hyperlink w:anchor="Introduction" w:history="1">
        <w:r w:rsidR="00580F7E" w:rsidRPr="000019AF">
          <w:rPr>
            <w:rStyle w:val="Hyperlink"/>
            <w:b/>
            <w:sz w:val="36"/>
            <w:szCs w:val="36"/>
            <w:u w:val="none"/>
          </w:rPr>
          <w:t>Introduction</w:t>
        </w:r>
      </w:hyperlink>
      <w:r w:rsidR="00580F7E" w:rsidRPr="000019AF">
        <w:rPr>
          <w:b/>
          <w:color w:val="1D1B11" w:themeColor="background2" w:themeShade="1A"/>
          <w:sz w:val="36"/>
          <w:szCs w:val="36"/>
        </w:rPr>
        <w:t xml:space="preserve"> </w:t>
      </w:r>
    </w:p>
    <w:p w:rsidR="00580F7E" w:rsidRPr="000019AF" w:rsidRDefault="003F624B" w:rsidP="00522C88">
      <w:pPr>
        <w:pStyle w:val="NormalWeb"/>
        <w:numPr>
          <w:ilvl w:val="0"/>
          <w:numId w:val="8"/>
        </w:numPr>
        <w:spacing w:line="276" w:lineRule="auto"/>
        <w:rPr>
          <w:b/>
          <w:color w:val="1D1B11" w:themeColor="background2" w:themeShade="1A"/>
          <w:sz w:val="36"/>
          <w:szCs w:val="36"/>
        </w:rPr>
      </w:pPr>
      <w:hyperlink w:anchor="WhatIncorporationmeans" w:history="1">
        <w:r w:rsidR="00580F7E" w:rsidRPr="000019AF">
          <w:rPr>
            <w:rStyle w:val="Hyperlink"/>
            <w:b/>
            <w:sz w:val="36"/>
            <w:szCs w:val="36"/>
            <w:u w:val="none"/>
          </w:rPr>
          <w:t>What incorporation means</w:t>
        </w:r>
      </w:hyperlink>
    </w:p>
    <w:p w:rsidR="00580F7E" w:rsidRPr="000019AF" w:rsidRDefault="003F624B" w:rsidP="00522C88">
      <w:pPr>
        <w:pStyle w:val="NormalWeb"/>
        <w:numPr>
          <w:ilvl w:val="0"/>
          <w:numId w:val="8"/>
        </w:numPr>
        <w:spacing w:line="276" w:lineRule="auto"/>
        <w:rPr>
          <w:b/>
          <w:color w:val="auto"/>
          <w:sz w:val="36"/>
          <w:szCs w:val="36"/>
        </w:rPr>
      </w:pPr>
      <w:hyperlink w:anchor="Beforeyoustart" w:history="1">
        <w:r w:rsidR="006D1407" w:rsidRPr="000019AF">
          <w:rPr>
            <w:rStyle w:val="Hyperlink"/>
            <w:b/>
            <w:sz w:val="36"/>
            <w:szCs w:val="36"/>
            <w:u w:val="none"/>
          </w:rPr>
          <w:t>Before you start</w:t>
        </w:r>
      </w:hyperlink>
    </w:p>
    <w:p w:rsidR="00580F7E" w:rsidRPr="000019AF" w:rsidRDefault="003F624B" w:rsidP="00522C88">
      <w:pPr>
        <w:pStyle w:val="NormalWeb"/>
        <w:numPr>
          <w:ilvl w:val="0"/>
          <w:numId w:val="8"/>
        </w:numPr>
        <w:spacing w:line="276" w:lineRule="auto"/>
        <w:rPr>
          <w:b/>
          <w:color w:val="1D1B11" w:themeColor="background2" w:themeShade="1A"/>
          <w:sz w:val="36"/>
          <w:szCs w:val="36"/>
        </w:rPr>
      </w:pPr>
      <w:hyperlink w:anchor="The8stepprocess" w:history="1">
        <w:r w:rsidR="0064229F" w:rsidRPr="000019AF">
          <w:rPr>
            <w:rStyle w:val="Hyperlink"/>
            <w:b/>
            <w:sz w:val="36"/>
            <w:szCs w:val="36"/>
            <w:u w:val="none"/>
          </w:rPr>
          <w:t>The 6 step OSCR process</w:t>
        </w:r>
      </w:hyperlink>
    </w:p>
    <w:p w:rsidR="00580F7E" w:rsidRPr="000019AF" w:rsidRDefault="003F624B" w:rsidP="00522C88">
      <w:pPr>
        <w:pStyle w:val="NormalWeb"/>
        <w:numPr>
          <w:ilvl w:val="0"/>
          <w:numId w:val="8"/>
        </w:numPr>
        <w:spacing w:line="276" w:lineRule="auto"/>
        <w:rPr>
          <w:b/>
          <w:color w:val="1D1B11" w:themeColor="background2" w:themeShade="1A"/>
          <w:sz w:val="36"/>
          <w:szCs w:val="36"/>
        </w:rPr>
      </w:pPr>
      <w:hyperlink w:anchor="IncorporationFAQs" w:history="1">
        <w:r w:rsidR="00580F7E" w:rsidRPr="000019AF">
          <w:rPr>
            <w:rStyle w:val="Hyperlink"/>
            <w:b/>
            <w:sz w:val="36"/>
            <w:szCs w:val="36"/>
            <w:u w:val="none"/>
          </w:rPr>
          <w:t>Incorporation FAQs</w:t>
        </w:r>
      </w:hyperlink>
    </w:p>
    <w:p w:rsidR="00580F7E" w:rsidRPr="000019AF" w:rsidRDefault="003F624B" w:rsidP="00522C88">
      <w:pPr>
        <w:pStyle w:val="NormalWeb"/>
        <w:numPr>
          <w:ilvl w:val="0"/>
          <w:numId w:val="8"/>
        </w:numPr>
        <w:spacing w:line="276" w:lineRule="auto"/>
        <w:rPr>
          <w:sz w:val="36"/>
          <w:szCs w:val="36"/>
        </w:rPr>
      </w:pPr>
      <w:hyperlink w:anchor="Factsheetsandchecklists" w:history="1">
        <w:r w:rsidR="00101167" w:rsidRPr="000019AF">
          <w:rPr>
            <w:rStyle w:val="Hyperlink"/>
            <w:b/>
            <w:sz w:val="36"/>
            <w:szCs w:val="36"/>
            <w:u w:val="none"/>
          </w:rPr>
          <w:t>Factsheets and checklists</w:t>
        </w:r>
      </w:hyperlink>
    </w:p>
    <w:p w:rsidR="00580F7E" w:rsidRPr="000019AF" w:rsidRDefault="00580F7E" w:rsidP="00522C88">
      <w:pPr>
        <w:pStyle w:val="NormalWeb"/>
        <w:spacing w:line="276" w:lineRule="auto"/>
        <w:rPr>
          <w:sz w:val="36"/>
          <w:szCs w:val="36"/>
        </w:rPr>
      </w:pPr>
    </w:p>
    <w:p w:rsidR="004E2EE5" w:rsidRPr="000019AF" w:rsidRDefault="004E2EE5" w:rsidP="00522C88">
      <w:pPr>
        <w:pStyle w:val="Heading4"/>
        <w:numPr>
          <w:ilvl w:val="0"/>
          <w:numId w:val="9"/>
        </w:numPr>
        <w:rPr>
          <w:sz w:val="36"/>
          <w:szCs w:val="36"/>
        </w:rPr>
      </w:pPr>
      <w:bookmarkStart w:id="0" w:name="_Toc452029379"/>
      <w:bookmarkStart w:id="1" w:name="_Toc452036479"/>
      <w:bookmarkStart w:id="2" w:name="Introduction"/>
      <w:r w:rsidRPr="000019AF">
        <w:rPr>
          <w:sz w:val="36"/>
          <w:szCs w:val="36"/>
        </w:rPr>
        <w:t>Introduction</w:t>
      </w:r>
      <w:bookmarkEnd w:id="0"/>
      <w:bookmarkEnd w:id="1"/>
    </w:p>
    <w:p w:rsidR="004E2EE5" w:rsidRPr="000019AF" w:rsidRDefault="004E2EE5" w:rsidP="00522C88">
      <w:pPr>
        <w:pStyle w:val="Heading2"/>
        <w:spacing w:line="276" w:lineRule="auto"/>
        <w:rPr>
          <w:sz w:val="36"/>
          <w:szCs w:val="36"/>
        </w:rPr>
      </w:pPr>
      <w:bookmarkStart w:id="3" w:name="_Toc452029380"/>
      <w:bookmarkStart w:id="4" w:name="_Toc452029977"/>
      <w:bookmarkEnd w:id="2"/>
      <w:r w:rsidRPr="000019AF">
        <w:rPr>
          <w:sz w:val="36"/>
          <w:szCs w:val="36"/>
        </w:rPr>
        <w:t>Summary</w:t>
      </w:r>
      <w:bookmarkEnd w:id="3"/>
      <w:bookmarkEnd w:id="4"/>
    </w:p>
    <w:p w:rsidR="00CA159B" w:rsidRPr="000019AF" w:rsidRDefault="00520B4F" w:rsidP="00522C88">
      <w:pPr>
        <w:pStyle w:val="NormalWeb"/>
        <w:spacing w:line="276" w:lineRule="auto"/>
        <w:rPr>
          <w:rStyle w:val="apple-converted-space"/>
          <w:color w:val="auto"/>
          <w:sz w:val="36"/>
          <w:szCs w:val="36"/>
        </w:rPr>
      </w:pPr>
      <w:r w:rsidRPr="000019AF">
        <w:rPr>
          <w:rStyle w:val="apple-converted-space"/>
          <w:sz w:val="36"/>
          <w:szCs w:val="36"/>
        </w:rPr>
        <w:t xml:space="preserve">Charities can take a number of legal forms. The legal form is the structure </w:t>
      </w:r>
      <w:r w:rsidR="00372512" w:rsidRPr="000019AF">
        <w:rPr>
          <w:rStyle w:val="apple-converted-space"/>
          <w:sz w:val="36"/>
          <w:szCs w:val="36"/>
        </w:rPr>
        <w:t>of a</w:t>
      </w:r>
      <w:r w:rsidRPr="000019AF">
        <w:rPr>
          <w:rStyle w:val="apple-converted-space"/>
          <w:sz w:val="36"/>
          <w:szCs w:val="36"/>
        </w:rPr>
        <w:t xml:space="preserve"> charity.</w:t>
      </w:r>
      <w:r w:rsidR="00372512" w:rsidRPr="000019AF">
        <w:rPr>
          <w:rStyle w:val="apple-converted-space"/>
          <w:sz w:val="36"/>
          <w:szCs w:val="36"/>
        </w:rPr>
        <w:t xml:space="preserve"> </w:t>
      </w:r>
      <w:r w:rsidR="00A9553D" w:rsidRPr="000019AF">
        <w:rPr>
          <w:rStyle w:val="apple-converted-space"/>
          <w:sz w:val="36"/>
          <w:szCs w:val="36"/>
        </w:rPr>
        <w:t xml:space="preserve">Some legal forms are </w:t>
      </w:r>
      <w:r w:rsidR="00A9553D" w:rsidRPr="000019AF">
        <w:rPr>
          <w:rStyle w:val="apple-converted-space"/>
          <w:b/>
          <w:color w:val="E36C0A" w:themeColor="accent6" w:themeShade="BF"/>
          <w:sz w:val="36"/>
          <w:szCs w:val="36"/>
        </w:rPr>
        <w:t>unincorporated</w:t>
      </w:r>
      <w:r w:rsidR="00A9553D" w:rsidRPr="000019AF">
        <w:rPr>
          <w:rStyle w:val="apple-converted-space"/>
          <w:sz w:val="36"/>
          <w:szCs w:val="36"/>
        </w:rPr>
        <w:t xml:space="preserve">, some are </w:t>
      </w:r>
      <w:r w:rsidR="00A9553D" w:rsidRPr="000019AF">
        <w:rPr>
          <w:rStyle w:val="apple-converted-space"/>
          <w:b/>
          <w:color w:val="E36C0A" w:themeColor="accent6" w:themeShade="BF"/>
          <w:sz w:val="36"/>
          <w:szCs w:val="36"/>
        </w:rPr>
        <w:t>incorporated</w:t>
      </w:r>
      <w:r w:rsidR="00A9553D" w:rsidRPr="000019AF">
        <w:rPr>
          <w:rStyle w:val="apple-converted-space"/>
          <w:color w:val="auto"/>
          <w:sz w:val="36"/>
          <w:szCs w:val="36"/>
        </w:rPr>
        <w:t xml:space="preserve">. When a charity wants to move from an </w:t>
      </w:r>
      <w:r w:rsidR="00A9553D" w:rsidRPr="000019AF">
        <w:rPr>
          <w:rStyle w:val="apple-converted-space"/>
          <w:b/>
          <w:color w:val="E36C0A" w:themeColor="accent6" w:themeShade="BF"/>
          <w:sz w:val="36"/>
          <w:szCs w:val="36"/>
        </w:rPr>
        <w:t>unincorporated</w:t>
      </w:r>
      <w:r w:rsidR="00A9553D" w:rsidRPr="000019AF">
        <w:rPr>
          <w:rStyle w:val="apple-converted-space"/>
          <w:sz w:val="36"/>
          <w:szCs w:val="36"/>
        </w:rPr>
        <w:t xml:space="preserve"> legal form to an </w:t>
      </w:r>
      <w:r w:rsidR="00A9553D" w:rsidRPr="000019AF">
        <w:rPr>
          <w:rStyle w:val="apple-converted-space"/>
          <w:b/>
          <w:color w:val="E36C0A" w:themeColor="accent6" w:themeShade="BF"/>
          <w:sz w:val="36"/>
          <w:szCs w:val="36"/>
        </w:rPr>
        <w:t xml:space="preserve">incorporated </w:t>
      </w:r>
      <w:r w:rsidR="00A9553D" w:rsidRPr="000019AF">
        <w:rPr>
          <w:rStyle w:val="apple-converted-space"/>
          <w:color w:val="auto"/>
          <w:sz w:val="36"/>
          <w:szCs w:val="36"/>
        </w:rPr>
        <w:t xml:space="preserve">legal form there are certain things the charity has to do, or should be aware of, for that move to happen properly. </w:t>
      </w:r>
    </w:p>
    <w:p w:rsidR="004E2EE5" w:rsidRPr="000019AF" w:rsidRDefault="00522C88" w:rsidP="00522C88">
      <w:pPr>
        <w:pStyle w:val="NormalWeb"/>
        <w:shd w:val="clear" w:color="auto" w:fill="FFFFFF"/>
        <w:spacing w:after="111" w:line="276" w:lineRule="auto"/>
        <w:rPr>
          <w:rStyle w:val="Strong"/>
          <w:sz w:val="36"/>
          <w:szCs w:val="36"/>
        </w:rPr>
      </w:pPr>
      <w:r w:rsidRPr="000019AF">
        <w:rPr>
          <w:rStyle w:val="Strong"/>
          <w:sz w:val="36"/>
          <w:szCs w:val="36"/>
        </w:rPr>
        <w:lastRenderedPageBreak/>
        <w:br/>
      </w:r>
      <w:r w:rsidR="004E2EE5" w:rsidRPr="000019AF">
        <w:rPr>
          <w:rStyle w:val="Strong"/>
          <w:sz w:val="36"/>
          <w:szCs w:val="36"/>
        </w:rPr>
        <w:t>What this guid</w:t>
      </w:r>
      <w:r w:rsidR="00BA3D60" w:rsidRPr="000019AF">
        <w:rPr>
          <w:rStyle w:val="Strong"/>
          <w:sz w:val="36"/>
          <w:szCs w:val="36"/>
        </w:rPr>
        <w:t>e</w:t>
      </w:r>
      <w:r w:rsidR="004E2EE5" w:rsidRPr="000019AF">
        <w:rPr>
          <w:rStyle w:val="Strong"/>
          <w:sz w:val="36"/>
          <w:szCs w:val="36"/>
        </w:rPr>
        <w:t xml:space="preserve"> covers</w:t>
      </w:r>
    </w:p>
    <w:p w:rsidR="00DE72CE" w:rsidRPr="000019AF" w:rsidRDefault="003D1685" w:rsidP="00522C88">
      <w:pPr>
        <w:pStyle w:val="NormalWeb"/>
        <w:shd w:val="clear" w:color="auto" w:fill="FFFFFF"/>
        <w:spacing w:after="111" w:line="276" w:lineRule="auto"/>
        <w:rPr>
          <w:sz w:val="36"/>
          <w:szCs w:val="36"/>
        </w:rPr>
      </w:pPr>
      <w:r w:rsidRPr="000019AF">
        <w:rPr>
          <w:sz w:val="36"/>
          <w:szCs w:val="36"/>
        </w:rPr>
        <w:t>This guid</w:t>
      </w:r>
      <w:r w:rsidR="00BA3D60" w:rsidRPr="000019AF">
        <w:rPr>
          <w:sz w:val="36"/>
          <w:szCs w:val="36"/>
        </w:rPr>
        <w:t>e</w:t>
      </w:r>
      <w:r w:rsidRPr="000019AF">
        <w:rPr>
          <w:sz w:val="36"/>
          <w:szCs w:val="36"/>
        </w:rPr>
        <w:t xml:space="preserve"> is for charities considering changing from </w:t>
      </w:r>
      <w:r w:rsidR="00D003C2" w:rsidRPr="000019AF">
        <w:rPr>
          <w:sz w:val="36"/>
          <w:szCs w:val="36"/>
        </w:rPr>
        <w:t xml:space="preserve">one </w:t>
      </w:r>
      <w:r w:rsidR="00A64925" w:rsidRPr="000019AF">
        <w:rPr>
          <w:sz w:val="36"/>
          <w:szCs w:val="36"/>
        </w:rPr>
        <w:t xml:space="preserve">structure to another </w:t>
      </w:r>
      <w:r w:rsidR="00D003C2" w:rsidRPr="000019AF">
        <w:rPr>
          <w:sz w:val="36"/>
          <w:szCs w:val="36"/>
        </w:rPr>
        <w:t xml:space="preserve">structure which is </w:t>
      </w:r>
      <w:r w:rsidR="00D003C2" w:rsidRPr="000019AF">
        <w:rPr>
          <w:b/>
          <w:color w:val="E36C0A" w:themeColor="accent6" w:themeShade="BF"/>
          <w:sz w:val="36"/>
          <w:szCs w:val="36"/>
        </w:rPr>
        <w:t>incorporated</w:t>
      </w:r>
      <w:r w:rsidR="00D003C2" w:rsidRPr="000019AF">
        <w:rPr>
          <w:sz w:val="36"/>
          <w:szCs w:val="36"/>
        </w:rPr>
        <w:t xml:space="preserve">. </w:t>
      </w:r>
      <w:r w:rsidR="00DE72CE" w:rsidRPr="000019AF">
        <w:rPr>
          <w:sz w:val="36"/>
          <w:szCs w:val="36"/>
        </w:rPr>
        <w:t xml:space="preserve">This is usually a </w:t>
      </w:r>
      <w:hyperlink r:id="rId9" w:anchor="SCIO" w:history="1">
        <w:r w:rsidR="00DE72CE" w:rsidRPr="000019AF">
          <w:rPr>
            <w:rStyle w:val="Hyperlink"/>
            <w:b/>
            <w:color w:val="7030A0"/>
            <w:sz w:val="36"/>
            <w:szCs w:val="36"/>
            <w:u w:val="none"/>
          </w:rPr>
          <w:t>Scottish Charitable Incorporated Organisation (SCIO)</w:t>
        </w:r>
      </w:hyperlink>
      <w:r w:rsidR="00DE72CE" w:rsidRPr="000019AF">
        <w:rPr>
          <w:sz w:val="36"/>
          <w:szCs w:val="36"/>
        </w:rPr>
        <w:t xml:space="preserve">, although it could also be a company. </w:t>
      </w:r>
      <w:r w:rsidR="00462F23" w:rsidRPr="000019AF">
        <w:rPr>
          <w:sz w:val="36"/>
          <w:szCs w:val="36"/>
        </w:rPr>
        <w:t xml:space="preserve">This guide does not cover charitable companies who want to convert to a SCIO. This is a separate process and you will </w:t>
      </w:r>
      <w:hyperlink r:id="rId10" w:history="1">
        <w:r w:rsidR="00462F23" w:rsidRPr="000019AF">
          <w:rPr>
            <w:rStyle w:val="Hyperlink"/>
            <w:b/>
            <w:sz w:val="36"/>
            <w:szCs w:val="36"/>
            <w:u w:val="none"/>
          </w:rPr>
          <w:t>find more details in SCIOs: A Guide</w:t>
        </w:r>
      </w:hyperlink>
      <w:r w:rsidR="00462F23" w:rsidRPr="000019AF">
        <w:rPr>
          <w:sz w:val="36"/>
          <w:szCs w:val="36"/>
        </w:rPr>
        <w:t xml:space="preserve">.  </w:t>
      </w:r>
      <w:r w:rsidR="00BA3D60" w:rsidRPr="000019AF">
        <w:rPr>
          <w:sz w:val="36"/>
          <w:szCs w:val="36"/>
        </w:rPr>
        <w:br/>
      </w:r>
    </w:p>
    <w:p w:rsidR="00D003C2" w:rsidRPr="000019AF" w:rsidRDefault="00DE72CE" w:rsidP="00522C88">
      <w:pPr>
        <w:pStyle w:val="NormalWeb"/>
        <w:shd w:val="clear" w:color="auto" w:fill="FFFFFF"/>
        <w:spacing w:after="111" w:line="276" w:lineRule="auto"/>
        <w:rPr>
          <w:sz w:val="36"/>
          <w:szCs w:val="36"/>
        </w:rPr>
      </w:pPr>
      <w:r w:rsidRPr="000019AF">
        <w:rPr>
          <w:sz w:val="36"/>
          <w:szCs w:val="36"/>
        </w:rPr>
        <w:t>In this guid</w:t>
      </w:r>
      <w:r w:rsidR="00BA3D60" w:rsidRPr="000019AF">
        <w:rPr>
          <w:sz w:val="36"/>
          <w:szCs w:val="36"/>
        </w:rPr>
        <w:t>e</w:t>
      </w:r>
      <w:r w:rsidRPr="000019AF">
        <w:rPr>
          <w:sz w:val="36"/>
          <w:szCs w:val="36"/>
        </w:rPr>
        <w:t xml:space="preserve"> we will refer to incorporation to a SCIO, and highlight where there are any differences for incorporation to a company.    </w:t>
      </w:r>
    </w:p>
    <w:p w:rsidR="003D1685" w:rsidRPr="000019AF" w:rsidRDefault="00BA3D60" w:rsidP="00522C88">
      <w:pPr>
        <w:pStyle w:val="NormalWeb"/>
        <w:shd w:val="clear" w:color="auto" w:fill="FFFFFF"/>
        <w:spacing w:after="111" w:line="276" w:lineRule="auto"/>
        <w:rPr>
          <w:sz w:val="36"/>
          <w:szCs w:val="36"/>
        </w:rPr>
      </w:pPr>
      <w:r w:rsidRPr="000019AF">
        <w:rPr>
          <w:sz w:val="36"/>
          <w:szCs w:val="36"/>
        </w:rPr>
        <w:br/>
      </w:r>
      <w:r w:rsidR="003D1685" w:rsidRPr="000019AF">
        <w:rPr>
          <w:sz w:val="36"/>
          <w:szCs w:val="36"/>
        </w:rPr>
        <w:t xml:space="preserve">This </w:t>
      </w:r>
      <w:r w:rsidR="00120768" w:rsidRPr="000019AF">
        <w:rPr>
          <w:sz w:val="36"/>
          <w:szCs w:val="36"/>
        </w:rPr>
        <w:t>g</w:t>
      </w:r>
      <w:r w:rsidR="00D003C2" w:rsidRPr="000019AF">
        <w:rPr>
          <w:sz w:val="36"/>
          <w:szCs w:val="36"/>
        </w:rPr>
        <w:t>uide</w:t>
      </w:r>
      <w:r w:rsidR="003D1685" w:rsidRPr="000019AF">
        <w:rPr>
          <w:sz w:val="36"/>
          <w:szCs w:val="36"/>
        </w:rPr>
        <w:t xml:space="preserve"> sets out the process charities should follow to meet the </w:t>
      </w:r>
      <w:r w:rsidR="008766B6" w:rsidRPr="000019AF">
        <w:rPr>
          <w:sz w:val="36"/>
          <w:szCs w:val="36"/>
        </w:rPr>
        <w:t>requirements of</w:t>
      </w:r>
      <w:r w:rsidR="00DC5DF1" w:rsidRPr="000019AF">
        <w:rPr>
          <w:sz w:val="36"/>
          <w:szCs w:val="36"/>
        </w:rPr>
        <w:t xml:space="preserve"> </w:t>
      </w:r>
      <w:r w:rsidR="00120768" w:rsidRPr="000019AF">
        <w:rPr>
          <w:sz w:val="36"/>
          <w:szCs w:val="36"/>
        </w:rPr>
        <w:t>the </w:t>
      </w:r>
      <w:hyperlink r:id="rId11" w:tgtFrame="_blank" w:tooltip="Charities and Trustee Investment (Scotland) Act 2005" w:history="1">
        <w:r w:rsidR="00120768" w:rsidRPr="000019AF">
          <w:rPr>
            <w:rStyle w:val="Hyperlink"/>
            <w:b/>
            <w:bCs/>
            <w:sz w:val="36"/>
            <w:szCs w:val="36"/>
            <w:u w:val="none"/>
          </w:rPr>
          <w:t>Charities and Trustee Investment (Scotland) Act 2005</w:t>
        </w:r>
      </w:hyperlink>
      <w:r w:rsidR="00120768" w:rsidRPr="000019AF">
        <w:rPr>
          <w:sz w:val="36"/>
          <w:szCs w:val="36"/>
        </w:rPr>
        <w:t xml:space="preserve"> (the 2005 Act) </w:t>
      </w:r>
      <w:r w:rsidR="00DC5DF1" w:rsidRPr="000019AF">
        <w:rPr>
          <w:sz w:val="36"/>
          <w:szCs w:val="36"/>
        </w:rPr>
        <w:t xml:space="preserve">when they are </w:t>
      </w:r>
      <w:r w:rsidR="003D1685" w:rsidRPr="000019AF">
        <w:rPr>
          <w:sz w:val="36"/>
          <w:szCs w:val="36"/>
        </w:rPr>
        <w:t>incorporati</w:t>
      </w:r>
      <w:r w:rsidR="00DC5DF1" w:rsidRPr="000019AF">
        <w:rPr>
          <w:sz w:val="36"/>
          <w:szCs w:val="36"/>
        </w:rPr>
        <w:t>ng</w:t>
      </w:r>
      <w:r w:rsidR="00120768" w:rsidRPr="000019AF">
        <w:rPr>
          <w:sz w:val="36"/>
          <w:szCs w:val="36"/>
        </w:rPr>
        <w:t>. The guide also sets out other things charities need to</w:t>
      </w:r>
      <w:r w:rsidR="00E4251D" w:rsidRPr="000019AF">
        <w:rPr>
          <w:sz w:val="36"/>
          <w:szCs w:val="36"/>
        </w:rPr>
        <w:t xml:space="preserve"> know and</w:t>
      </w:r>
      <w:r w:rsidR="00120768" w:rsidRPr="000019AF">
        <w:rPr>
          <w:sz w:val="36"/>
          <w:szCs w:val="36"/>
        </w:rPr>
        <w:t xml:space="preserve"> consider </w:t>
      </w:r>
      <w:r w:rsidR="00E4251D" w:rsidRPr="000019AF">
        <w:rPr>
          <w:sz w:val="36"/>
          <w:szCs w:val="36"/>
        </w:rPr>
        <w:t xml:space="preserve">about </w:t>
      </w:r>
      <w:r w:rsidR="00120768" w:rsidRPr="000019AF">
        <w:rPr>
          <w:sz w:val="36"/>
          <w:szCs w:val="36"/>
        </w:rPr>
        <w:t>incorporat</w:t>
      </w:r>
      <w:r w:rsidR="00E4251D" w:rsidRPr="000019AF">
        <w:rPr>
          <w:sz w:val="36"/>
          <w:szCs w:val="36"/>
        </w:rPr>
        <w:t>ion</w:t>
      </w:r>
      <w:r w:rsidR="003D1685" w:rsidRPr="000019AF">
        <w:rPr>
          <w:sz w:val="36"/>
          <w:szCs w:val="36"/>
        </w:rPr>
        <w:t>.</w:t>
      </w:r>
    </w:p>
    <w:p w:rsidR="004E2EE5" w:rsidRPr="000019AF" w:rsidRDefault="00522C88" w:rsidP="00522C88">
      <w:pPr>
        <w:pStyle w:val="NormalWeb"/>
        <w:shd w:val="clear" w:color="auto" w:fill="FFFFFF"/>
        <w:spacing w:after="111" w:line="276" w:lineRule="auto"/>
        <w:rPr>
          <w:sz w:val="36"/>
          <w:szCs w:val="36"/>
        </w:rPr>
      </w:pPr>
      <w:r w:rsidRPr="000019AF">
        <w:rPr>
          <w:rStyle w:val="Strong"/>
          <w:sz w:val="36"/>
          <w:szCs w:val="36"/>
        </w:rPr>
        <w:br/>
      </w:r>
      <w:r w:rsidR="004E2EE5" w:rsidRPr="000019AF">
        <w:rPr>
          <w:rStyle w:val="Strong"/>
          <w:sz w:val="36"/>
          <w:szCs w:val="36"/>
        </w:rPr>
        <w:t>Who is the guide for?</w:t>
      </w:r>
    </w:p>
    <w:p w:rsidR="004E2EE5" w:rsidRPr="000019AF" w:rsidRDefault="004E2EE5" w:rsidP="00522C88">
      <w:pPr>
        <w:pStyle w:val="NormalWeb"/>
        <w:shd w:val="clear" w:color="auto" w:fill="FFFFFF"/>
        <w:spacing w:after="111" w:line="276" w:lineRule="auto"/>
        <w:rPr>
          <w:sz w:val="36"/>
          <w:szCs w:val="36"/>
        </w:rPr>
      </w:pPr>
      <w:r w:rsidRPr="000019AF">
        <w:rPr>
          <w:sz w:val="36"/>
          <w:szCs w:val="36"/>
        </w:rPr>
        <w:t>This guide is for:</w:t>
      </w:r>
    </w:p>
    <w:p w:rsidR="004E2EE5" w:rsidRPr="000019AF" w:rsidRDefault="004472C5" w:rsidP="00522C88">
      <w:pPr>
        <w:numPr>
          <w:ilvl w:val="0"/>
          <w:numId w:val="7"/>
        </w:numPr>
        <w:shd w:val="clear" w:color="auto" w:fill="FFFFFF"/>
        <w:spacing w:before="100" w:beforeAutospacing="1" w:after="100" w:afterAutospacing="1" w:line="276" w:lineRule="auto"/>
        <w:rPr>
          <w:rFonts w:ascii="Arial" w:hAnsi="Arial" w:cs="Arial"/>
          <w:sz w:val="36"/>
          <w:szCs w:val="36"/>
        </w:rPr>
      </w:pPr>
      <w:r w:rsidRPr="000019AF">
        <w:rPr>
          <w:rFonts w:ascii="Arial" w:hAnsi="Arial" w:cs="Arial"/>
          <w:sz w:val="36"/>
          <w:szCs w:val="36"/>
        </w:rPr>
        <w:t xml:space="preserve">Anyone who is a </w:t>
      </w:r>
      <w:r w:rsidR="008E62F2" w:rsidRPr="000019AF">
        <w:rPr>
          <w:rFonts w:ascii="Arial" w:hAnsi="Arial" w:cs="Arial"/>
          <w:sz w:val="36"/>
          <w:szCs w:val="36"/>
        </w:rPr>
        <w:t xml:space="preserve">charity </w:t>
      </w:r>
      <w:r w:rsidRPr="000019AF">
        <w:rPr>
          <w:rFonts w:ascii="Arial" w:hAnsi="Arial" w:cs="Arial"/>
          <w:sz w:val="36"/>
          <w:szCs w:val="36"/>
        </w:rPr>
        <w:t xml:space="preserve">trustee of an unincorporated </w:t>
      </w:r>
      <w:r w:rsidR="004E2EE5" w:rsidRPr="000019AF">
        <w:rPr>
          <w:rFonts w:ascii="Arial" w:hAnsi="Arial" w:cs="Arial"/>
          <w:sz w:val="36"/>
          <w:szCs w:val="36"/>
        </w:rPr>
        <w:t>charity registered in Scotland.</w:t>
      </w:r>
    </w:p>
    <w:p w:rsidR="00E67AFC" w:rsidRPr="000019AF" w:rsidRDefault="00E67AFC" w:rsidP="00522C88">
      <w:pPr>
        <w:numPr>
          <w:ilvl w:val="0"/>
          <w:numId w:val="7"/>
        </w:numPr>
        <w:shd w:val="clear" w:color="auto" w:fill="FFFFFF"/>
        <w:spacing w:before="100" w:beforeAutospacing="1" w:after="100" w:afterAutospacing="1" w:line="276" w:lineRule="auto"/>
        <w:rPr>
          <w:rFonts w:ascii="Arial" w:hAnsi="Arial" w:cs="Arial"/>
          <w:sz w:val="36"/>
          <w:szCs w:val="36"/>
        </w:rPr>
      </w:pPr>
      <w:r w:rsidRPr="000019AF">
        <w:rPr>
          <w:rFonts w:ascii="Arial" w:hAnsi="Arial" w:cs="Arial"/>
          <w:sz w:val="36"/>
          <w:szCs w:val="36"/>
        </w:rPr>
        <w:lastRenderedPageBreak/>
        <w:t xml:space="preserve">Anyone who runs an unincorporated organisation </w:t>
      </w:r>
      <w:r w:rsidR="00CC657D" w:rsidRPr="000019AF">
        <w:rPr>
          <w:rFonts w:ascii="Arial" w:hAnsi="Arial" w:cs="Arial"/>
          <w:sz w:val="36"/>
          <w:szCs w:val="36"/>
        </w:rPr>
        <w:t xml:space="preserve">(not a charity) </w:t>
      </w:r>
      <w:r w:rsidRPr="000019AF">
        <w:rPr>
          <w:rFonts w:ascii="Arial" w:hAnsi="Arial" w:cs="Arial"/>
          <w:sz w:val="36"/>
          <w:szCs w:val="36"/>
        </w:rPr>
        <w:t>that wants to become an incorporated charity.</w:t>
      </w:r>
      <w:r w:rsidR="009E0C94" w:rsidRPr="000019AF">
        <w:rPr>
          <w:rFonts w:ascii="Arial" w:hAnsi="Arial" w:cs="Arial"/>
          <w:sz w:val="36"/>
          <w:szCs w:val="36"/>
        </w:rPr>
        <w:t xml:space="preserve"> See </w:t>
      </w:r>
      <w:hyperlink w:anchor="IncorporationFAQs" w:history="1">
        <w:r w:rsidR="00596094" w:rsidRPr="000019AF">
          <w:rPr>
            <w:rStyle w:val="Hyperlink"/>
            <w:rFonts w:ascii="Arial" w:hAnsi="Arial" w:cs="Arial"/>
            <w:b/>
            <w:sz w:val="36"/>
            <w:szCs w:val="36"/>
            <w:u w:val="none"/>
            <w:lang w:eastAsia="en-US"/>
          </w:rPr>
          <w:t>FAQs</w:t>
        </w:r>
      </w:hyperlink>
      <w:r w:rsidR="00596094" w:rsidRPr="000019AF">
        <w:rPr>
          <w:sz w:val="36"/>
          <w:szCs w:val="36"/>
        </w:rPr>
        <w:t xml:space="preserve"> </w:t>
      </w:r>
      <w:r w:rsidR="009E0C94" w:rsidRPr="000019AF">
        <w:rPr>
          <w:rFonts w:ascii="Arial" w:hAnsi="Arial" w:cs="Arial"/>
          <w:sz w:val="36"/>
          <w:szCs w:val="36"/>
        </w:rPr>
        <w:t>for more information</w:t>
      </w:r>
      <w:r w:rsidR="00CC657D" w:rsidRPr="000019AF">
        <w:rPr>
          <w:rFonts w:ascii="Arial" w:hAnsi="Arial" w:cs="Arial"/>
          <w:sz w:val="36"/>
          <w:szCs w:val="36"/>
        </w:rPr>
        <w:t>.</w:t>
      </w:r>
    </w:p>
    <w:p w:rsidR="004E2EE5" w:rsidRPr="000019AF" w:rsidRDefault="004E2EE5" w:rsidP="00522C88">
      <w:pPr>
        <w:numPr>
          <w:ilvl w:val="0"/>
          <w:numId w:val="7"/>
        </w:numPr>
        <w:shd w:val="clear" w:color="auto" w:fill="FFFFFF"/>
        <w:spacing w:before="100" w:beforeAutospacing="1" w:after="100" w:afterAutospacing="1" w:line="276" w:lineRule="auto"/>
        <w:rPr>
          <w:rFonts w:ascii="Arial" w:hAnsi="Arial" w:cs="Arial"/>
          <w:sz w:val="36"/>
          <w:szCs w:val="36"/>
        </w:rPr>
      </w:pPr>
      <w:r w:rsidRPr="000019AF">
        <w:rPr>
          <w:rFonts w:ascii="Arial" w:hAnsi="Arial" w:cs="Arial"/>
          <w:sz w:val="36"/>
          <w:szCs w:val="36"/>
        </w:rPr>
        <w:t>People working with or advising charit</w:t>
      </w:r>
      <w:r w:rsidR="00771BED" w:rsidRPr="000019AF">
        <w:rPr>
          <w:rFonts w:ascii="Arial" w:hAnsi="Arial" w:cs="Arial"/>
          <w:sz w:val="36"/>
          <w:szCs w:val="36"/>
        </w:rPr>
        <w:t xml:space="preserve">ies and </w:t>
      </w:r>
      <w:r w:rsidR="00CC657D" w:rsidRPr="000019AF">
        <w:rPr>
          <w:rFonts w:ascii="Arial" w:hAnsi="Arial" w:cs="Arial"/>
          <w:sz w:val="36"/>
          <w:szCs w:val="36"/>
        </w:rPr>
        <w:t xml:space="preserve">other third sector </w:t>
      </w:r>
      <w:r w:rsidR="00771BED" w:rsidRPr="000019AF">
        <w:rPr>
          <w:rFonts w:ascii="Arial" w:hAnsi="Arial" w:cs="Arial"/>
          <w:sz w:val="36"/>
          <w:szCs w:val="36"/>
        </w:rPr>
        <w:t>organisations</w:t>
      </w:r>
      <w:r w:rsidRPr="000019AF">
        <w:rPr>
          <w:rFonts w:ascii="Arial" w:hAnsi="Arial" w:cs="Arial"/>
          <w:sz w:val="36"/>
          <w:szCs w:val="36"/>
        </w:rPr>
        <w:t>.</w:t>
      </w:r>
      <w:r w:rsidR="00522C88" w:rsidRPr="000019AF">
        <w:rPr>
          <w:rFonts w:ascii="Arial" w:hAnsi="Arial" w:cs="Arial"/>
          <w:sz w:val="36"/>
          <w:szCs w:val="36"/>
        </w:rPr>
        <w:br/>
      </w:r>
    </w:p>
    <w:p w:rsidR="004E2EE5" w:rsidRPr="000019AF" w:rsidRDefault="00DF3B2E" w:rsidP="00522C88">
      <w:pPr>
        <w:pStyle w:val="NormalWeb"/>
        <w:shd w:val="clear" w:color="auto" w:fill="FFFFFF"/>
        <w:spacing w:after="111" w:line="276" w:lineRule="auto"/>
        <w:rPr>
          <w:sz w:val="36"/>
          <w:szCs w:val="36"/>
        </w:rPr>
      </w:pPr>
      <w:r w:rsidRPr="000019AF">
        <w:rPr>
          <w:rStyle w:val="Strong"/>
          <w:sz w:val="36"/>
          <w:szCs w:val="36"/>
        </w:rPr>
        <w:t>How to use the guide</w:t>
      </w:r>
    </w:p>
    <w:p w:rsidR="00A31036" w:rsidRPr="000019AF" w:rsidRDefault="00867B2E" w:rsidP="00522C88">
      <w:pPr>
        <w:pStyle w:val="NormalWeb"/>
        <w:spacing w:line="276" w:lineRule="auto"/>
        <w:rPr>
          <w:color w:val="FF0000"/>
          <w:sz w:val="36"/>
          <w:szCs w:val="36"/>
        </w:rPr>
      </w:pPr>
      <w:r w:rsidRPr="000019AF">
        <w:rPr>
          <w:bCs/>
          <w:sz w:val="36"/>
          <w:szCs w:val="36"/>
        </w:rPr>
        <w:t>This guide sets out the</w:t>
      </w:r>
      <w:r w:rsidRPr="000019AF">
        <w:rPr>
          <w:b/>
          <w:bCs/>
          <w:sz w:val="36"/>
          <w:szCs w:val="36"/>
        </w:rPr>
        <w:t xml:space="preserve"> </w:t>
      </w:r>
      <w:r w:rsidR="00A31036" w:rsidRPr="000019AF">
        <w:rPr>
          <w:sz w:val="36"/>
          <w:szCs w:val="36"/>
        </w:rPr>
        <w:t>charity law proce</w:t>
      </w:r>
      <w:r w:rsidRPr="000019AF">
        <w:rPr>
          <w:bCs/>
          <w:sz w:val="36"/>
          <w:szCs w:val="36"/>
        </w:rPr>
        <w:t xml:space="preserve">ss for </w:t>
      </w:r>
      <w:r w:rsidR="00A31036" w:rsidRPr="000019AF">
        <w:rPr>
          <w:sz w:val="36"/>
          <w:szCs w:val="36"/>
        </w:rPr>
        <w:t xml:space="preserve">incorporating a charity and some of </w:t>
      </w:r>
      <w:r w:rsidR="00AF6E89" w:rsidRPr="000019AF">
        <w:rPr>
          <w:sz w:val="36"/>
          <w:szCs w:val="36"/>
        </w:rPr>
        <w:t xml:space="preserve">the </w:t>
      </w:r>
      <w:r w:rsidR="00A31036" w:rsidRPr="000019AF">
        <w:rPr>
          <w:sz w:val="36"/>
          <w:szCs w:val="36"/>
        </w:rPr>
        <w:t>other things you will need to consider which don’t relate to charity law but can affect the process.</w:t>
      </w:r>
      <w:r w:rsidR="00711A9C" w:rsidRPr="000019AF">
        <w:rPr>
          <w:sz w:val="36"/>
          <w:szCs w:val="36"/>
        </w:rPr>
        <w:t xml:space="preserve"> </w:t>
      </w:r>
    </w:p>
    <w:p w:rsidR="007E362C" w:rsidRPr="000019AF" w:rsidRDefault="00956B21" w:rsidP="00522C88">
      <w:pPr>
        <w:pStyle w:val="NormalWeb"/>
        <w:spacing w:line="276" w:lineRule="auto"/>
        <w:rPr>
          <w:bCs/>
          <w:color w:val="1D1B11" w:themeColor="background2" w:themeShade="1A"/>
          <w:sz w:val="36"/>
          <w:szCs w:val="36"/>
        </w:rPr>
      </w:pPr>
      <w:bookmarkStart w:id="5" w:name="Helpandadvice"/>
      <w:r w:rsidRPr="000019AF">
        <w:rPr>
          <w:bCs/>
          <w:color w:val="1D1B11" w:themeColor="background2" w:themeShade="1A"/>
          <w:sz w:val="36"/>
          <w:szCs w:val="36"/>
        </w:rPr>
        <w:t>The </w:t>
      </w:r>
      <w:hyperlink r:id="rId12" w:tgtFrame="_blank" w:tooltip="Glossary of Terms" w:history="1">
        <w:r w:rsidRPr="000019AF">
          <w:rPr>
            <w:rStyle w:val="Hyperlink"/>
            <w:b/>
            <w:bCs/>
            <w:color w:val="7030A0"/>
            <w:sz w:val="36"/>
            <w:szCs w:val="36"/>
            <w:u w:val="none"/>
          </w:rPr>
          <w:t>glo</w:t>
        </w:r>
      </w:hyperlink>
      <w:hyperlink r:id="rId13" w:tgtFrame="_blank" w:tooltip="Glossary of Terms" w:history="1">
        <w:r w:rsidRPr="000019AF">
          <w:rPr>
            <w:rStyle w:val="Hyperlink"/>
            <w:b/>
            <w:bCs/>
            <w:color w:val="7030A0"/>
            <w:sz w:val="36"/>
            <w:szCs w:val="36"/>
            <w:u w:val="none"/>
          </w:rPr>
          <w:t>ssary</w:t>
        </w:r>
      </w:hyperlink>
      <w:r w:rsidRPr="000019AF">
        <w:rPr>
          <w:b/>
          <w:bCs/>
          <w:color w:val="7030A0"/>
          <w:sz w:val="36"/>
          <w:szCs w:val="36"/>
        </w:rPr>
        <w:t> </w:t>
      </w:r>
      <w:r w:rsidRPr="000019AF">
        <w:rPr>
          <w:bCs/>
          <w:color w:val="1D1B11" w:themeColor="background2" w:themeShade="1A"/>
          <w:sz w:val="36"/>
          <w:szCs w:val="36"/>
        </w:rPr>
        <w:t>provides you with further information, definitions and descriptions of some key terms. We’ve highlighted these key terms in </w:t>
      </w:r>
      <w:hyperlink r:id="rId14" w:tgtFrame="_blank" w:tooltip="Glossary of terms" w:history="1">
        <w:r w:rsidRPr="000019AF">
          <w:rPr>
            <w:rStyle w:val="Hyperlink"/>
            <w:b/>
            <w:bCs/>
            <w:color w:val="7030A0"/>
            <w:sz w:val="36"/>
            <w:szCs w:val="36"/>
            <w:u w:val="none"/>
          </w:rPr>
          <w:t>bold purple type</w:t>
        </w:r>
      </w:hyperlink>
      <w:r w:rsidRPr="000019AF">
        <w:rPr>
          <w:bCs/>
          <w:color w:val="1D1B11" w:themeColor="background2" w:themeShade="1A"/>
          <w:sz w:val="36"/>
          <w:szCs w:val="36"/>
        </w:rPr>
        <w:t>. Clicking on these terms will take you straight to the </w:t>
      </w:r>
      <w:hyperlink r:id="rId15" w:tgtFrame="_blank" w:tooltip="Glossary of Terms" w:history="1">
        <w:r w:rsidRPr="000019AF">
          <w:rPr>
            <w:rStyle w:val="Hyperlink"/>
            <w:b/>
            <w:bCs/>
            <w:color w:val="7030A0"/>
            <w:sz w:val="36"/>
            <w:szCs w:val="36"/>
            <w:u w:val="none"/>
          </w:rPr>
          <w:t>glossary</w:t>
        </w:r>
      </w:hyperlink>
      <w:r w:rsidRPr="000019AF">
        <w:rPr>
          <w:bCs/>
          <w:color w:val="1D1B11" w:themeColor="background2" w:themeShade="1A"/>
          <w:sz w:val="36"/>
          <w:szCs w:val="36"/>
        </w:rPr>
        <w:t>.</w:t>
      </w:r>
    </w:p>
    <w:p w:rsidR="00C82268" w:rsidRPr="000019AF" w:rsidRDefault="00C82268" w:rsidP="00C82268">
      <w:pPr>
        <w:pStyle w:val="NormalWeb"/>
        <w:spacing w:line="276" w:lineRule="auto"/>
        <w:rPr>
          <w:bCs/>
          <w:color w:val="1D1B11" w:themeColor="background2" w:themeShade="1A"/>
          <w:sz w:val="36"/>
          <w:szCs w:val="36"/>
        </w:rPr>
      </w:pPr>
      <w:r w:rsidRPr="000019AF">
        <w:rPr>
          <w:sz w:val="36"/>
          <w:szCs w:val="36"/>
        </w:rPr>
        <w:t>This guide is split into sections that explain the different steps of the process and</w:t>
      </w:r>
      <w:r w:rsidRPr="000019AF">
        <w:rPr>
          <w:bCs/>
          <w:color w:val="1D1B11" w:themeColor="background2" w:themeShade="1A"/>
          <w:sz w:val="36"/>
          <w:szCs w:val="36"/>
        </w:rPr>
        <w:t xml:space="preserve"> is supported by </w:t>
      </w:r>
      <w:hyperlink w:anchor="Factsheetsandchecklists" w:history="1">
        <w:r w:rsidRPr="000019AF">
          <w:rPr>
            <w:rStyle w:val="Hyperlink"/>
            <w:b/>
            <w:bCs/>
            <w:sz w:val="36"/>
            <w:szCs w:val="36"/>
            <w:u w:val="none"/>
          </w:rPr>
          <w:t>factsheets</w:t>
        </w:r>
      </w:hyperlink>
      <w:r w:rsidRPr="000019AF">
        <w:rPr>
          <w:b/>
          <w:bCs/>
          <w:color w:val="1D1B11" w:themeColor="background2" w:themeShade="1A"/>
          <w:sz w:val="36"/>
          <w:szCs w:val="36"/>
        </w:rPr>
        <w:t xml:space="preserve"> </w:t>
      </w:r>
      <w:r w:rsidRPr="000019AF">
        <w:rPr>
          <w:bCs/>
          <w:color w:val="1D1B11" w:themeColor="background2" w:themeShade="1A"/>
          <w:sz w:val="36"/>
          <w:szCs w:val="36"/>
        </w:rPr>
        <w:t xml:space="preserve">produced by the stakeholders below who worked with OSCR to shape and inform the guide.   </w:t>
      </w:r>
    </w:p>
    <w:tbl>
      <w:tblPr>
        <w:tblStyle w:val="TableGrid"/>
        <w:tblW w:w="0" w:type="auto"/>
        <w:tblLook w:val="04A0"/>
      </w:tblPr>
      <w:tblGrid>
        <w:gridCol w:w="9242"/>
      </w:tblGrid>
      <w:tr w:rsidR="00C82268" w:rsidRPr="000019AF" w:rsidTr="002F05CC">
        <w:tc>
          <w:tcPr>
            <w:tcW w:w="9242" w:type="dxa"/>
            <w:shd w:val="clear" w:color="auto" w:fill="DAEEF3" w:themeFill="accent5" w:themeFillTint="33"/>
          </w:tcPr>
          <w:p w:rsidR="00C82268" w:rsidRPr="000019AF" w:rsidRDefault="00C82268" w:rsidP="002F05CC">
            <w:pPr>
              <w:pStyle w:val="NormalWeb"/>
              <w:spacing w:line="276" w:lineRule="auto"/>
              <w:rPr>
                <w:color w:val="auto"/>
                <w:sz w:val="36"/>
                <w:szCs w:val="36"/>
              </w:rPr>
            </w:pPr>
            <w:r w:rsidRPr="000019AF">
              <w:rPr>
                <w:color w:val="auto"/>
                <w:sz w:val="36"/>
                <w:szCs w:val="36"/>
              </w:rPr>
              <w:t>OSCR is grateful to the following people for their support and assistance in producing this guide and the factsheets:</w:t>
            </w:r>
          </w:p>
          <w:p w:rsidR="00C82268" w:rsidRPr="000019AF" w:rsidRDefault="00C82268" w:rsidP="002F05CC">
            <w:pPr>
              <w:pStyle w:val="NormalWeb"/>
              <w:spacing w:line="240" w:lineRule="auto"/>
              <w:rPr>
                <w:color w:val="auto"/>
                <w:sz w:val="36"/>
                <w:szCs w:val="36"/>
              </w:rPr>
            </w:pPr>
            <w:r w:rsidRPr="000019AF">
              <w:rPr>
                <w:color w:val="auto"/>
                <w:sz w:val="36"/>
                <w:szCs w:val="36"/>
              </w:rPr>
              <w:t xml:space="preserve">Steff Bell: Edinburgh Voluntary Organisations’ Council </w:t>
            </w:r>
            <w:r w:rsidRPr="000019AF">
              <w:rPr>
                <w:color w:val="auto"/>
                <w:sz w:val="36"/>
                <w:szCs w:val="36"/>
              </w:rPr>
              <w:lastRenderedPageBreak/>
              <w:t>(EVOC)</w:t>
            </w:r>
          </w:p>
          <w:p w:rsidR="00C82268" w:rsidRPr="000019AF" w:rsidRDefault="00C82268" w:rsidP="002F05CC">
            <w:pPr>
              <w:pStyle w:val="NormalWeb"/>
              <w:spacing w:line="240" w:lineRule="auto"/>
              <w:rPr>
                <w:color w:val="auto"/>
                <w:sz w:val="36"/>
                <w:szCs w:val="36"/>
              </w:rPr>
            </w:pPr>
            <w:r w:rsidRPr="000019AF">
              <w:rPr>
                <w:color w:val="auto"/>
                <w:sz w:val="36"/>
                <w:szCs w:val="36"/>
              </w:rPr>
              <w:t>Alan Eccles: Charity Law sub-committee of the Law Society of Scotland</w:t>
            </w:r>
          </w:p>
          <w:p w:rsidR="00C82268" w:rsidRPr="000019AF" w:rsidRDefault="00C82268" w:rsidP="002F05CC">
            <w:pPr>
              <w:pStyle w:val="NormalWeb"/>
              <w:spacing w:line="240" w:lineRule="auto"/>
              <w:rPr>
                <w:color w:val="auto"/>
                <w:sz w:val="36"/>
                <w:szCs w:val="36"/>
              </w:rPr>
            </w:pPr>
            <w:r w:rsidRPr="000019AF">
              <w:rPr>
                <w:color w:val="auto"/>
                <w:sz w:val="36"/>
                <w:szCs w:val="36"/>
              </w:rPr>
              <w:t>Sandy Mathers: Aberdeen Council of Voluntary Organisations (ACVO)</w:t>
            </w:r>
          </w:p>
          <w:p w:rsidR="00C82268" w:rsidRPr="000019AF" w:rsidRDefault="00C82268" w:rsidP="002F05CC">
            <w:pPr>
              <w:pStyle w:val="NormalWeb"/>
              <w:spacing w:line="240" w:lineRule="auto"/>
              <w:rPr>
                <w:color w:val="auto"/>
                <w:sz w:val="36"/>
                <w:szCs w:val="36"/>
              </w:rPr>
            </w:pPr>
            <w:r w:rsidRPr="000019AF">
              <w:rPr>
                <w:color w:val="auto"/>
                <w:sz w:val="36"/>
                <w:szCs w:val="36"/>
              </w:rPr>
              <w:t>Rhonda McLean: Scottish Council for Voluntary Organisations (SCVO)</w:t>
            </w:r>
          </w:p>
          <w:p w:rsidR="00C82268" w:rsidRPr="000019AF" w:rsidRDefault="00C82268" w:rsidP="002F05CC">
            <w:pPr>
              <w:pStyle w:val="NormalWeb"/>
              <w:spacing w:line="240" w:lineRule="auto"/>
              <w:rPr>
                <w:color w:val="auto"/>
                <w:sz w:val="36"/>
                <w:szCs w:val="36"/>
              </w:rPr>
            </w:pPr>
            <w:r w:rsidRPr="000019AF">
              <w:rPr>
                <w:color w:val="auto"/>
                <w:sz w:val="36"/>
                <w:szCs w:val="36"/>
              </w:rPr>
              <w:t>Tom Mitchell: Institute of Chartered Accountants of Scotland (ICAS)</w:t>
            </w:r>
          </w:p>
          <w:p w:rsidR="00C82268" w:rsidRPr="000019AF" w:rsidRDefault="00C82268" w:rsidP="002F05CC">
            <w:pPr>
              <w:pStyle w:val="NormalWeb"/>
              <w:spacing w:line="240" w:lineRule="auto"/>
              <w:rPr>
                <w:color w:val="auto"/>
                <w:sz w:val="36"/>
                <w:szCs w:val="36"/>
              </w:rPr>
            </w:pPr>
            <w:r w:rsidRPr="000019AF">
              <w:rPr>
                <w:color w:val="auto"/>
                <w:sz w:val="36"/>
                <w:szCs w:val="36"/>
              </w:rPr>
              <w:t>Eliza Scoffield: Early Years Scotland</w:t>
            </w:r>
          </w:p>
          <w:p w:rsidR="00C82268" w:rsidRPr="000019AF" w:rsidRDefault="00C82268" w:rsidP="002F05CC">
            <w:pPr>
              <w:pStyle w:val="NormalWeb"/>
              <w:spacing w:line="240" w:lineRule="auto"/>
              <w:rPr>
                <w:color w:val="auto"/>
                <w:sz w:val="36"/>
                <w:szCs w:val="36"/>
              </w:rPr>
            </w:pPr>
            <w:r w:rsidRPr="000019AF">
              <w:rPr>
                <w:color w:val="auto"/>
                <w:sz w:val="36"/>
                <w:szCs w:val="36"/>
              </w:rPr>
              <w:t xml:space="preserve">Thirza Wilson and Philip </w:t>
            </w:r>
            <w:proofErr w:type="spellStart"/>
            <w:r w:rsidRPr="000019AF">
              <w:rPr>
                <w:color w:val="auto"/>
                <w:sz w:val="36"/>
                <w:szCs w:val="36"/>
              </w:rPr>
              <w:t>Yeaman</w:t>
            </w:r>
            <w:proofErr w:type="spellEnd"/>
            <w:r w:rsidRPr="000019AF">
              <w:rPr>
                <w:color w:val="auto"/>
                <w:sz w:val="36"/>
                <w:szCs w:val="36"/>
              </w:rPr>
              <w:t xml:space="preserve">: Care Inspectorate </w:t>
            </w:r>
            <w:r w:rsidRPr="000019AF">
              <w:rPr>
                <w:color w:val="auto"/>
                <w:sz w:val="36"/>
                <w:szCs w:val="36"/>
              </w:rPr>
              <w:tab/>
            </w:r>
          </w:p>
        </w:tc>
      </w:tr>
    </w:tbl>
    <w:p w:rsidR="00C82268" w:rsidRPr="000019AF" w:rsidRDefault="00C82268" w:rsidP="00C82268">
      <w:pPr>
        <w:pStyle w:val="NormalWeb"/>
        <w:spacing w:line="276" w:lineRule="auto"/>
        <w:rPr>
          <w:b/>
          <w:bCs/>
          <w:color w:val="1D1B11" w:themeColor="background2" w:themeShade="1A"/>
          <w:sz w:val="36"/>
          <w:szCs w:val="36"/>
        </w:rPr>
      </w:pPr>
    </w:p>
    <w:p w:rsidR="00023228" w:rsidRPr="000019AF" w:rsidRDefault="00023228" w:rsidP="00522C88">
      <w:pPr>
        <w:pStyle w:val="NormalWeb"/>
        <w:spacing w:line="276" w:lineRule="auto"/>
        <w:rPr>
          <w:b/>
          <w:color w:val="1D1B11" w:themeColor="background2" w:themeShade="1A"/>
          <w:sz w:val="36"/>
          <w:szCs w:val="36"/>
        </w:rPr>
      </w:pPr>
      <w:r w:rsidRPr="000019AF">
        <w:rPr>
          <w:b/>
          <w:bCs/>
          <w:color w:val="1D1B11" w:themeColor="background2" w:themeShade="1A"/>
          <w:sz w:val="36"/>
          <w:szCs w:val="36"/>
        </w:rPr>
        <w:t>Sources of help and advice</w:t>
      </w:r>
    </w:p>
    <w:bookmarkEnd w:id="5"/>
    <w:p w:rsidR="00023228" w:rsidRPr="000019AF" w:rsidRDefault="00023228" w:rsidP="00522C88">
      <w:pPr>
        <w:pStyle w:val="NormalWeb"/>
        <w:spacing w:line="276" w:lineRule="auto"/>
        <w:rPr>
          <w:color w:val="1D1B11" w:themeColor="background2" w:themeShade="1A"/>
          <w:sz w:val="36"/>
          <w:szCs w:val="36"/>
        </w:rPr>
      </w:pPr>
      <w:r w:rsidRPr="000019AF">
        <w:rPr>
          <w:color w:val="1D1B11" w:themeColor="background2" w:themeShade="1A"/>
          <w:sz w:val="36"/>
          <w:szCs w:val="36"/>
        </w:rPr>
        <w:t>OSCR publishes general guidance for charities, but we can’t provide specific advice on the full range of things which can happen in or affect your charity.</w:t>
      </w:r>
    </w:p>
    <w:p w:rsidR="00023228" w:rsidRPr="000019AF" w:rsidRDefault="00023228" w:rsidP="00522C88">
      <w:pPr>
        <w:pStyle w:val="NormalWeb"/>
        <w:spacing w:line="276" w:lineRule="auto"/>
        <w:rPr>
          <w:color w:val="1D1B11" w:themeColor="background2" w:themeShade="1A"/>
          <w:sz w:val="36"/>
          <w:szCs w:val="36"/>
        </w:rPr>
      </w:pPr>
      <w:r w:rsidRPr="000019AF">
        <w:rPr>
          <w:color w:val="1D1B11" w:themeColor="background2" w:themeShade="1A"/>
          <w:sz w:val="36"/>
          <w:szCs w:val="36"/>
        </w:rPr>
        <w:t xml:space="preserve">These organisations can help with some or all of the areas set out in the </w:t>
      </w:r>
      <w:r w:rsidR="0031661E" w:rsidRPr="000019AF">
        <w:rPr>
          <w:color w:val="1D1B11" w:themeColor="background2" w:themeShade="1A"/>
          <w:sz w:val="36"/>
          <w:szCs w:val="36"/>
        </w:rPr>
        <w:t>g</w:t>
      </w:r>
      <w:r w:rsidRPr="000019AF">
        <w:rPr>
          <w:color w:val="1D1B11" w:themeColor="background2" w:themeShade="1A"/>
          <w:sz w:val="36"/>
          <w:szCs w:val="36"/>
        </w:rPr>
        <w:t>uide and more:</w:t>
      </w:r>
    </w:p>
    <w:p w:rsidR="00023228" w:rsidRPr="000019AF" w:rsidRDefault="00023228" w:rsidP="00522C88">
      <w:pPr>
        <w:pStyle w:val="NormalWeb"/>
        <w:numPr>
          <w:ilvl w:val="0"/>
          <w:numId w:val="20"/>
        </w:numPr>
        <w:spacing w:line="276" w:lineRule="auto"/>
        <w:rPr>
          <w:color w:val="1D1B11" w:themeColor="background2" w:themeShade="1A"/>
          <w:sz w:val="36"/>
          <w:szCs w:val="36"/>
        </w:rPr>
      </w:pPr>
      <w:r w:rsidRPr="000019AF">
        <w:rPr>
          <w:color w:val="1D1B11" w:themeColor="background2" w:themeShade="1A"/>
          <w:sz w:val="36"/>
          <w:szCs w:val="36"/>
        </w:rPr>
        <w:t>Local </w:t>
      </w:r>
      <w:hyperlink r:id="rId16" w:tgtFrame="_blank" w:tooltip="Third Sector Interfaces" w:history="1">
        <w:r w:rsidR="00643319" w:rsidRPr="000019AF">
          <w:rPr>
            <w:rStyle w:val="Hyperlink"/>
            <w:b/>
            <w:bCs/>
            <w:sz w:val="36"/>
            <w:szCs w:val="36"/>
            <w:u w:val="none"/>
          </w:rPr>
          <w:t>Third Sector Interfaces (TSIs)</w:t>
        </w:r>
      </w:hyperlink>
      <w:r w:rsidRPr="000019AF">
        <w:rPr>
          <w:color w:val="1D1B11" w:themeColor="background2" w:themeShade="1A"/>
          <w:sz w:val="36"/>
          <w:szCs w:val="36"/>
        </w:rPr>
        <w:t> offer a range of support to voluntary organisations.</w:t>
      </w:r>
    </w:p>
    <w:p w:rsidR="00023228" w:rsidRPr="000019AF" w:rsidRDefault="00023228" w:rsidP="00522C88">
      <w:pPr>
        <w:pStyle w:val="NormalWeb"/>
        <w:numPr>
          <w:ilvl w:val="0"/>
          <w:numId w:val="20"/>
        </w:numPr>
        <w:spacing w:line="276" w:lineRule="auto"/>
        <w:rPr>
          <w:color w:val="1D1B11" w:themeColor="background2" w:themeShade="1A"/>
          <w:sz w:val="36"/>
          <w:szCs w:val="36"/>
        </w:rPr>
      </w:pPr>
      <w:r w:rsidRPr="000019AF">
        <w:rPr>
          <w:color w:val="1D1B11" w:themeColor="background2" w:themeShade="1A"/>
          <w:sz w:val="36"/>
          <w:szCs w:val="36"/>
        </w:rPr>
        <w:t>The </w:t>
      </w:r>
      <w:hyperlink r:id="rId17" w:tgtFrame="_blank" w:tooltip="Scottish Council for Voluntary Organisations" w:history="1">
        <w:r w:rsidRPr="000019AF">
          <w:rPr>
            <w:rStyle w:val="Hyperlink"/>
            <w:b/>
            <w:bCs/>
            <w:sz w:val="36"/>
            <w:szCs w:val="36"/>
            <w:u w:val="none"/>
          </w:rPr>
          <w:t>Scottish Council for Voluntary Organisations</w:t>
        </w:r>
      </w:hyperlink>
      <w:r w:rsidRPr="000019AF">
        <w:rPr>
          <w:color w:val="1D1B11" w:themeColor="background2" w:themeShade="1A"/>
          <w:sz w:val="36"/>
          <w:szCs w:val="36"/>
        </w:rPr>
        <w:t> (SCVO).</w:t>
      </w:r>
    </w:p>
    <w:p w:rsidR="00023228" w:rsidRPr="000019AF" w:rsidRDefault="00023228" w:rsidP="00522C88">
      <w:pPr>
        <w:pStyle w:val="NormalWeb"/>
        <w:numPr>
          <w:ilvl w:val="0"/>
          <w:numId w:val="20"/>
        </w:numPr>
        <w:spacing w:line="276" w:lineRule="auto"/>
        <w:rPr>
          <w:color w:val="1D1B11" w:themeColor="background2" w:themeShade="1A"/>
          <w:sz w:val="36"/>
          <w:szCs w:val="36"/>
        </w:rPr>
      </w:pPr>
      <w:r w:rsidRPr="000019AF">
        <w:rPr>
          <w:color w:val="1D1B11" w:themeColor="background2" w:themeShade="1A"/>
          <w:sz w:val="36"/>
          <w:szCs w:val="36"/>
        </w:rPr>
        <w:lastRenderedPageBreak/>
        <w:t>You may need to consult a professional advisor. The </w:t>
      </w:r>
      <w:hyperlink r:id="rId18" w:tgtFrame="_blank" w:tooltip="The Law Society of Scotland" w:history="1">
        <w:r w:rsidRPr="000019AF">
          <w:rPr>
            <w:rStyle w:val="Hyperlink"/>
            <w:b/>
            <w:bCs/>
            <w:sz w:val="36"/>
            <w:szCs w:val="36"/>
            <w:u w:val="none"/>
          </w:rPr>
          <w:t>Law Society of Scotland</w:t>
        </w:r>
      </w:hyperlink>
      <w:r w:rsidRPr="000019AF">
        <w:rPr>
          <w:color w:val="1D1B11" w:themeColor="background2" w:themeShade="1A"/>
          <w:sz w:val="36"/>
          <w:szCs w:val="36"/>
        </w:rPr>
        <w:t> and the </w:t>
      </w:r>
      <w:hyperlink r:id="rId19" w:tgtFrame="_blank" w:tooltip="The Institute of Chartered Accountants in Scotland" w:history="1">
        <w:r w:rsidR="00643319" w:rsidRPr="000019AF">
          <w:rPr>
            <w:rStyle w:val="Hyperlink"/>
            <w:b/>
            <w:bCs/>
            <w:sz w:val="36"/>
            <w:szCs w:val="36"/>
            <w:u w:val="none"/>
          </w:rPr>
          <w:t>Institute of Chartered Accountants of Scotland</w:t>
        </w:r>
      </w:hyperlink>
      <w:r w:rsidRPr="000019AF">
        <w:rPr>
          <w:color w:val="1D1B11" w:themeColor="background2" w:themeShade="1A"/>
          <w:sz w:val="36"/>
          <w:szCs w:val="36"/>
        </w:rPr>
        <w:t> may be able to help you to identify a professional firm with expertise in charity law or accounting.</w:t>
      </w:r>
    </w:p>
    <w:p w:rsidR="00643319" w:rsidRPr="000019AF" w:rsidRDefault="00023228" w:rsidP="00522C88">
      <w:pPr>
        <w:pStyle w:val="NormalWeb"/>
        <w:numPr>
          <w:ilvl w:val="0"/>
          <w:numId w:val="20"/>
        </w:numPr>
        <w:spacing w:line="276" w:lineRule="auto"/>
        <w:rPr>
          <w:color w:val="1D1B11" w:themeColor="background2" w:themeShade="1A"/>
          <w:sz w:val="36"/>
          <w:szCs w:val="36"/>
        </w:rPr>
      </w:pPr>
      <w:r w:rsidRPr="000019AF">
        <w:rPr>
          <w:color w:val="1D1B11" w:themeColor="background2" w:themeShade="1A"/>
          <w:sz w:val="36"/>
          <w:szCs w:val="36"/>
        </w:rPr>
        <w:t>If your charity is part of an umbrella organisation, such as </w:t>
      </w:r>
      <w:hyperlink r:id="rId20" w:tgtFrame="_blank" w:tooltip="Early Years Scotland" w:history="1">
        <w:r w:rsidRPr="000019AF">
          <w:rPr>
            <w:rStyle w:val="Hyperlink"/>
            <w:b/>
            <w:bCs/>
            <w:sz w:val="36"/>
            <w:szCs w:val="36"/>
            <w:u w:val="none"/>
          </w:rPr>
          <w:t>Early Years Scotland</w:t>
        </w:r>
      </w:hyperlink>
      <w:r w:rsidRPr="000019AF">
        <w:rPr>
          <w:color w:val="1D1B11" w:themeColor="background2" w:themeShade="1A"/>
          <w:sz w:val="36"/>
          <w:szCs w:val="36"/>
        </w:rPr>
        <w:t> or the </w:t>
      </w:r>
      <w:hyperlink r:id="rId21" w:tgtFrame="_blank" w:tooltip="Development Trusts Association Scotland" w:history="1">
        <w:r w:rsidRPr="000019AF">
          <w:rPr>
            <w:rStyle w:val="Hyperlink"/>
            <w:b/>
            <w:bCs/>
            <w:sz w:val="36"/>
            <w:szCs w:val="36"/>
            <w:u w:val="none"/>
          </w:rPr>
          <w:t>Development Trusts Association Scotland</w:t>
        </w:r>
      </w:hyperlink>
      <w:r w:rsidRPr="000019AF">
        <w:rPr>
          <w:color w:val="1D1B11" w:themeColor="background2" w:themeShade="1A"/>
          <w:sz w:val="36"/>
          <w:szCs w:val="36"/>
        </w:rPr>
        <w:t>, the umbrella organisation or parent charity may be able to give you support.</w:t>
      </w:r>
    </w:p>
    <w:p w:rsidR="00643319" w:rsidRPr="000019AF" w:rsidRDefault="003F624B" w:rsidP="00522C88">
      <w:pPr>
        <w:pStyle w:val="NormalWeb"/>
        <w:numPr>
          <w:ilvl w:val="0"/>
          <w:numId w:val="20"/>
        </w:numPr>
        <w:spacing w:line="276" w:lineRule="auto"/>
        <w:rPr>
          <w:color w:val="1D1B11" w:themeColor="background2" w:themeShade="1A"/>
          <w:sz w:val="36"/>
          <w:szCs w:val="36"/>
        </w:rPr>
      </w:pPr>
      <w:hyperlink r:id="rId22" w:history="1">
        <w:r w:rsidR="00643319" w:rsidRPr="000019AF">
          <w:rPr>
            <w:rStyle w:val="Hyperlink"/>
            <w:b/>
            <w:sz w:val="36"/>
            <w:szCs w:val="36"/>
            <w:u w:val="none"/>
          </w:rPr>
          <w:t>Companies House</w:t>
        </w:r>
      </w:hyperlink>
      <w:r w:rsidR="00643319" w:rsidRPr="000019AF">
        <w:rPr>
          <w:color w:val="1D1B11" w:themeColor="background2" w:themeShade="1A"/>
          <w:sz w:val="36"/>
          <w:szCs w:val="36"/>
        </w:rPr>
        <w:t xml:space="preserve"> if incorporating to a company. </w:t>
      </w:r>
    </w:p>
    <w:p w:rsidR="00023228" w:rsidRPr="000019AF" w:rsidRDefault="003F624B" w:rsidP="00522C88">
      <w:pPr>
        <w:pStyle w:val="NormalWeb"/>
        <w:numPr>
          <w:ilvl w:val="0"/>
          <w:numId w:val="20"/>
        </w:numPr>
        <w:spacing w:line="276" w:lineRule="auto"/>
        <w:rPr>
          <w:color w:val="1D1B11" w:themeColor="background2" w:themeShade="1A"/>
          <w:sz w:val="36"/>
          <w:szCs w:val="36"/>
        </w:rPr>
      </w:pPr>
      <w:hyperlink r:id="rId23" w:history="1">
        <w:r w:rsidR="00643319" w:rsidRPr="000019AF">
          <w:rPr>
            <w:rStyle w:val="Hyperlink"/>
            <w:b/>
            <w:sz w:val="36"/>
            <w:szCs w:val="36"/>
            <w:u w:val="none"/>
          </w:rPr>
          <w:t>HMRC</w:t>
        </w:r>
      </w:hyperlink>
      <w:r w:rsidR="00643319" w:rsidRPr="000019AF">
        <w:rPr>
          <w:color w:val="1D1B11" w:themeColor="background2" w:themeShade="1A"/>
          <w:sz w:val="36"/>
          <w:szCs w:val="36"/>
        </w:rPr>
        <w:t xml:space="preserve"> for tax matters. </w:t>
      </w:r>
      <w:r w:rsidR="00522C88" w:rsidRPr="000019AF">
        <w:rPr>
          <w:color w:val="1D1B11" w:themeColor="background2" w:themeShade="1A"/>
          <w:sz w:val="36"/>
          <w:szCs w:val="36"/>
        </w:rPr>
        <w:br/>
      </w:r>
    </w:p>
    <w:p w:rsidR="00580F7E" w:rsidRPr="000019AF" w:rsidRDefault="00870385" w:rsidP="00522C88">
      <w:pPr>
        <w:pStyle w:val="NormalWeb"/>
        <w:spacing w:line="276" w:lineRule="auto"/>
        <w:rPr>
          <w:b/>
          <w:color w:val="1D1B11" w:themeColor="background2" w:themeShade="1A"/>
          <w:sz w:val="36"/>
          <w:szCs w:val="36"/>
        </w:rPr>
      </w:pPr>
      <w:r w:rsidRPr="000019AF">
        <w:rPr>
          <w:b/>
          <w:color w:val="1D1B11" w:themeColor="background2" w:themeShade="1A"/>
          <w:sz w:val="36"/>
          <w:szCs w:val="36"/>
        </w:rPr>
        <w:t xml:space="preserve">2. </w:t>
      </w:r>
      <w:bookmarkStart w:id="6" w:name="WhatIncorporationmeans"/>
      <w:r w:rsidR="00580F7E" w:rsidRPr="000019AF">
        <w:rPr>
          <w:b/>
          <w:color w:val="1D1B11" w:themeColor="background2" w:themeShade="1A"/>
          <w:sz w:val="36"/>
          <w:szCs w:val="36"/>
        </w:rPr>
        <w:t xml:space="preserve">What Incorporation means </w:t>
      </w:r>
      <w:bookmarkEnd w:id="6"/>
    </w:p>
    <w:p w:rsidR="002A0B87" w:rsidRPr="000019AF" w:rsidRDefault="00DC5DF1" w:rsidP="00522C88">
      <w:pPr>
        <w:spacing w:line="276" w:lineRule="auto"/>
        <w:rPr>
          <w:rFonts w:ascii="Arial" w:hAnsi="Arial" w:cs="Arial"/>
          <w:sz w:val="36"/>
          <w:szCs w:val="36"/>
        </w:rPr>
      </w:pPr>
      <w:r w:rsidRPr="000019AF">
        <w:rPr>
          <w:rFonts w:ascii="Arial" w:hAnsi="Arial" w:cs="Arial"/>
          <w:sz w:val="36"/>
          <w:szCs w:val="36"/>
        </w:rPr>
        <w:t>Essentially</w:t>
      </w:r>
      <w:r w:rsidR="00A64925" w:rsidRPr="000019AF">
        <w:rPr>
          <w:rFonts w:ascii="Arial" w:hAnsi="Arial" w:cs="Arial"/>
          <w:sz w:val="36"/>
          <w:szCs w:val="36"/>
        </w:rPr>
        <w:t xml:space="preserve"> incorporation means </w:t>
      </w:r>
      <w:r w:rsidRPr="000019AF">
        <w:rPr>
          <w:rFonts w:ascii="Arial" w:hAnsi="Arial" w:cs="Arial"/>
          <w:sz w:val="36"/>
          <w:szCs w:val="36"/>
        </w:rPr>
        <w:t>you open a new, incorporated charity, and close the old one.</w:t>
      </w:r>
      <w:r w:rsidR="002A0B87" w:rsidRPr="000019AF">
        <w:rPr>
          <w:rFonts w:ascii="Arial" w:hAnsi="Arial" w:cs="Arial"/>
          <w:sz w:val="36"/>
          <w:szCs w:val="36"/>
        </w:rPr>
        <w:t xml:space="preserve"> You undertake two separate processes:</w:t>
      </w:r>
      <w:r w:rsidRPr="000019AF">
        <w:rPr>
          <w:rFonts w:ascii="Arial" w:hAnsi="Arial" w:cs="Arial"/>
          <w:sz w:val="36"/>
          <w:szCs w:val="36"/>
        </w:rPr>
        <w:t xml:space="preserve"> </w:t>
      </w:r>
    </w:p>
    <w:p w:rsidR="002A0B87" w:rsidRPr="000019AF" w:rsidRDefault="002A0B87" w:rsidP="00522C88">
      <w:pPr>
        <w:spacing w:line="276" w:lineRule="auto"/>
        <w:rPr>
          <w:rFonts w:ascii="Arial" w:hAnsi="Arial" w:cs="Arial"/>
          <w:sz w:val="36"/>
          <w:szCs w:val="36"/>
        </w:rPr>
      </w:pPr>
    </w:p>
    <w:p w:rsidR="002A0B87" w:rsidRPr="000019AF" w:rsidRDefault="009325D0" w:rsidP="00522C88">
      <w:pPr>
        <w:pStyle w:val="ListParagraph"/>
        <w:numPr>
          <w:ilvl w:val="0"/>
          <w:numId w:val="38"/>
        </w:numPr>
        <w:spacing w:line="276" w:lineRule="auto"/>
        <w:ind w:left="360"/>
        <w:rPr>
          <w:rFonts w:ascii="Arial" w:hAnsi="Arial" w:cs="Arial"/>
          <w:sz w:val="36"/>
          <w:szCs w:val="36"/>
        </w:rPr>
      </w:pPr>
      <w:r w:rsidRPr="000019AF">
        <w:rPr>
          <w:rFonts w:ascii="Arial" w:hAnsi="Arial" w:cs="Arial"/>
          <w:sz w:val="36"/>
          <w:szCs w:val="36"/>
        </w:rPr>
        <w:t>Apply to OSCR to create a new charity, and</w:t>
      </w:r>
    </w:p>
    <w:p w:rsidR="002A0B87" w:rsidRPr="000019AF" w:rsidRDefault="002F05CC" w:rsidP="00522C88">
      <w:pPr>
        <w:pStyle w:val="ListParagraph"/>
        <w:numPr>
          <w:ilvl w:val="0"/>
          <w:numId w:val="38"/>
        </w:numPr>
        <w:spacing w:line="276" w:lineRule="auto"/>
        <w:ind w:left="360"/>
        <w:rPr>
          <w:rFonts w:ascii="Arial" w:hAnsi="Arial" w:cs="Arial"/>
          <w:sz w:val="36"/>
          <w:szCs w:val="36"/>
        </w:rPr>
      </w:pPr>
      <w:r w:rsidRPr="000019AF">
        <w:rPr>
          <w:rFonts w:ascii="Arial" w:hAnsi="Arial" w:cs="Arial"/>
          <w:sz w:val="36"/>
          <w:szCs w:val="36"/>
        </w:rPr>
        <w:t>Apply</w:t>
      </w:r>
      <w:r w:rsidR="009325D0" w:rsidRPr="000019AF">
        <w:rPr>
          <w:rFonts w:ascii="Arial" w:hAnsi="Arial" w:cs="Arial"/>
          <w:sz w:val="36"/>
          <w:szCs w:val="36"/>
        </w:rPr>
        <w:t xml:space="preserve"> </w:t>
      </w:r>
      <w:r w:rsidRPr="000019AF">
        <w:rPr>
          <w:rFonts w:ascii="Arial" w:hAnsi="Arial" w:cs="Arial"/>
          <w:sz w:val="36"/>
          <w:szCs w:val="36"/>
        </w:rPr>
        <w:t xml:space="preserve">to OSCR </w:t>
      </w:r>
      <w:r w:rsidR="009325D0" w:rsidRPr="000019AF">
        <w:rPr>
          <w:rFonts w:ascii="Arial" w:hAnsi="Arial" w:cs="Arial"/>
          <w:sz w:val="36"/>
          <w:szCs w:val="36"/>
        </w:rPr>
        <w:t xml:space="preserve">for consent to wind up the </w:t>
      </w:r>
      <w:r w:rsidRPr="000019AF">
        <w:rPr>
          <w:rFonts w:ascii="Arial" w:hAnsi="Arial" w:cs="Arial"/>
          <w:sz w:val="36"/>
          <w:szCs w:val="36"/>
        </w:rPr>
        <w:t>old</w:t>
      </w:r>
      <w:r w:rsidR="009325D0" w:rsidRPr="000019AF">
        <w:rPr>
          <w:rFonts w:ascii="Arial" w:hAnsi="Arial" w:cs="Arial"/>
          <w:sz w:val="36"/>
          <w:szCs w:val="36"/>
        </w:rPr>
        <w:t xml:space="preserve"> charity. </w:t>
      </w:r>
    </w:p>
    <w:p w:rsidR="002A0B87" w:rsidRPr="000019AF" w:rsidRDefault="002A0B87" w:rsidP="00522C88">
      <w:pPr>
        <w:spacing w:line="276" w:lineRule="auto"/>
        <w:rPr>
          <w:rFonts w:ascii="Arial" w:hAnsi="Arial" w:cs="Arial"/>
          <w:sz w:val="36"/>
          <w:szCs w:val="36"/>
        </w:rPr>
      </w:pPr>
    </w:p>
    <w:p w:rsidR="009325D0" w:rsidRPr="000019AF" w:rsidRDefault="009325D0" w:rsidP="00522C88">
      <w:pPr>
        <w:spacing w:line="276" w:lineRule="auto"/>
        <w:rPr>
          <w:rFonts w:ascii="Arial" w:hAnsi="Arial" w:cs="Arial"/>
          <w:sz w:val="36"/>
          <w:szCs w:val="36"/>
        </w:rPr>
      </w:pPr>
      <w:r w:rsidRPr="000019AF">
        <w:rPr>
          <w:rFonts w:ascii="Arial" w:hAnsi="Arial" w:cs="Arial"/>
          <w:sz w:val="36"/>
          <w:szCs w:val="36"/>
        </w:rPr>
        <w:t xml:space="preserve">Once </w:t>
      </w:r>
      <w:r w:rsidR="002F05CC" w:rsidRPr="000019AF">
        <w:rPr>
          <w:rFonts w:ascii="Arial" w:hAnsi="Arial" w:cs="Arial"/>
          <w:sz w:val="36"/>
          <w:szCs w:val="36"/>
        </w:rPr>
        <w:t xml:space="preserve">charitable </w:t>
      </w:r>
      <w:r w:rsidRPr="000019AF">
        <w:rPr>
          <w:rFonts w:ascii="Arial" w:hAnsi="Arial" w:cs="Arial"/>
          <w:sz w:val="36"/>
          <w:szCs w:val="36"/>
        </w:rPr>
        <w:t xml:space="preserve">status and </w:t>
      </w:r>
      <w:hyperlink r:id="rId24" w:anchor="Consent" w:history="1">
        <w:r w:rsidRPr="000019AF">
          <w:rPr>
            <w:rStyle w:val="Hyperlink"/>
            <w:rFonts w:ascii="Arial" w:hAnsi="Arial" w:cs="Arial"/>
            <w:b/>
            <w:color w:val="7030A0"/>
            <w:sz w:val="36"/>
            <w:szCs w:val="36"/>
            <w:u w:val="none"/>
          </w:rPr>
          <w:t>consent</w:t>
        </w:r>
      </w:hyperlink>
      <w:r w:rsidR="002F05CC" w:rsidRPr="000019AF">
        <w:rPr>
          <w:rFonts w:ascii="Arial" w:hAnsi="Arial" w:cs="Arial"/>
          <w:sz w:val="36"/>
          <w:szCs w:val="36"/>
        </w:rPr>
        <w:t xml:space="preserve"> are </w:t>
      </w:r>
      <w:r w:rsidRPr="000019AF">
        <w:rPr>
          <w:rFonts w:ascii="Arial" w:hAnsi="Arial" w:cs="Arial"/>
          <w:sz w:val="36"/>
          <w:szCs w:val="36"/>
        </w:rPr>
        <w:t xml:space="preserve">granted, the </w:t>
      </w:r>
      <w:r w:rsidRPr="000019AF">
        <w:rPr>
          <w:rFonts w:ascii="Arial" w:hAnsi="Arial" w:cs="Arial"/>
          <w:b/>
          <w:color w:val="E36C0A" w:themeColor="accent6" w:themeShade="BF"/>
          <w:sz w:val="36"/>
          <w:szCs w:val="36"/>
        </w:rPr>
        <w:t>‘old charity’</w:t>
      </w:r>
      <w:r w:rsidRPr="000019AF">
        <w:rPr>
          <w:rFonts w:ascii="Arial" w:hAnsi="Arial" w:cs="Arial"/>
          <w:sz w:val="36"/>
          <w:szCs w:val="36"/>
        </w:rPr>
        <w:t xml:space="preserve"> can then transfer the assets and liabilities to the </w:t>
      </w:r>
      <w:r w:rsidRPr="000019AF">
        <w:rPr>
          <w:rFonts w:ascii="Arial" w:hAnsi="Arial" w:cs="Arial"/>
          <w:b/>
          <w:color w:val="E36C0A" w:themeColor="accent6" w:themeShade="BF"/>
          <w:sz w:val="36"/>
          <w:szCs w:val="36"/>
        </w:rPr>
        <w:t>‘new charity’</w:t>
      </w:r>
      <w:r w:rsidRPr="000019AF">
        <w:rPr>
          <w:rFonts w:ascii="Arial" w:hAnsi="Arial" w:cs="Arial"/>
          <w:sz w:val="36"/>
          <w:szCs w:val="36"/>
        </w:rPr>
        <w:t>.</w:t>
      </w:r>
    </w:p>
    <w:p w:rsidR="009325D0" w:rsidRPr="000019AF" w:rsidRDefault="009325D0" w:rsidP="00522C88">
      <w:pPr>
        <w:pStyle w:val="NormalWeb"/>
        <w:spacing w:line="276" w:lineRule="auto"/>
        <w:rPr>
          <w:color w:val="FF0000"/>
          <w:sz w:val="36"/>
          <w:szCs w:val="36"/>
        </w:rPr>
      </w:pPr>
    </w:p>
    <w:p w:rsidR="009325D0" w:rsidRPr="000019AF" w:rsidRDefault="003F624B" w:rsidP="00522C88">
      <w:pPr>
        <w:spacing w:line="276" w:lineRule="auto"/>
        <w:rPr>
          <w:rFonts w:ascii="Arial" w:hAnsi="Arial" w:cs="Arial"/>
          <w:sz w:val="36"/>
          <w:szCs w:val="36"/>
        </w:rPr>
      </w:pPr>
      <w:r w:rsidRPr="003F624B">
        <w:rPr>
          <w:noProof/>
          <w:color w:val="FF0000"/>
          <w:sz w:val="36"/>
          <w:szCs w:val="36"/>
        </w:rPr>
        <w:lastRenderedPageBreak/>
        <w:pict>
          <v:roundrect id="_x0000_s1032" style="position:absolute;margin-left:-.95pt;margin-top:14.6pt;width:436.55pt;height:201pt;z-index:251662336" arcsize="10923f" fillcolor="white [3201]" strokecolor="#4bacc6 [3208]" strokeweight="2.5pt">
            <v:shadow color="#868686"/>
            <v:textbox>
              <w:txbxContent>
                <w:p w:rsidR="0032388B" w:rsidRPr="000019AF" w:rsidRDefault="0032388B" w:rsidP="009325D0">
                  <w:pPr>
                    <w:pStyle w:val="NormalWeb"/>
                    <w:spacing w:line="276" w:lineRule="auto"/>
                    <w:rPr>
                      <w:color w:val="auto"/>
                      <w:sz w:val="36"/>
                      <w:szCs w:val="36"/>
                    </w:rPr>
                  </w:pPr>
                  <w:r w:rsidRPr="000019AF">
                    <w:rPr>
                      <w:color w:val="auto"/>
                      <w:sz w:val="36"/>
                      <w:szCs w:val="36"/>
                    </w:rPr>
                    <w:t>In this guide we use the terms old and new charity as follows:</w:t>
                  </w:r>
                </w:p>
                <w:p w:rsidR="0032388B" w:rsidRPr="000019AF" w:rsidRDefault="0032388B" w:rsidP="009325D0">
                  <w:pPr>
                    <w:pStyle w:val="NormalWeb"/>
                    <w:spacing w:line="276" w:lineRule="auto"/>
                    <w:rPr>
                      <w:color w:val="auto"/>
                      <w:sz w:val="36"/>
                      <w:szCs w:val="36"/>
                    </w:rPr>
                  </w:pPr>
                  <w:r w:rsidRPr="000019AF">
                    <w:rPr>
                      <w:b/>
                      <w:color w:val="E36C0A" w:themeColor="accent6" w:themeShade="BF"/>
                      <w:sz w:val="36"/>
                      <w:szCs w:val="36"/>
                    </w:rPr>
                    <w:t>Old charity</w:t>
                  </w:r>
                  <w:r w:rsidRPr="000019AF">
                    <w:rPr>
                      <w:color w:val="auto"/>
                      <w:sz w:val="36"/>
                      <w:szCs w:val="36"/>
                    </w:rPr>
                    <w:t xml:space="preserve"> means the unincorporated charity that will wind up or dissolve.</w:t>
                  </w:r>
                </w:p>
                <w:p w:rsidR="0032388B" w:rsidRPr="000019AF" w:rsidRDefault="0032388B" w:rsidP="009325D0">
                  <w:pPr>
                    <w:pStyle w:val="NormalWeb"/>
                    <w:spacing w:line="276" w:lineRule="auto"/>
                    <w:rPr>
                      <w:color w:val="auto"/>
                      <w:sz w:val="36"/>
                      <w:szCs w:val="36"/>
                    </w:rPr>
                  </w:pPr>
                  <w:r w:rsidRPr="000019AF">
                    <w:rPr>
                      <w:b/>
                      <w:color w:val="E36C0A" w:themeColor="accent6" w:themeShade="BF"/>
                      <w:sz w:val="36"/>
                      <w:szCs w:val="36"/>
                    </w:rPr>
                    <w:t xml:space="preserve">New charity </w:t>
                  </w:r>
                  <w:r w:rsidRPr="000019AF">
                    <w:rPr>
                      <w:color w:val="auto"/>
                      <w:sz w:val="36"/>
                      <w:szCs w:val="36"/>
                    </w:rPr>
                    <w:t xml:space="preserve">means the incorporated charity that will continue the work of the old charity. </w:t>
                  </w:r>
                </w:p>
                <w:p w:rsidR="0032388B" w:rsidRDefault="0032388B" w:rsidP="009325D0"/>
              </w:txbxContent>
            </v:textbox>
          </v:roundrect>
        </w:pict>
      </w:r>
    </w:p>
    <w:p w:rsidR="009325D0" w:rsidRPr="000019AF" w:rsidRDefault="009325D0" w:rsidP="00522C88">
      <w:pPr>
        <w:spacing w:line="276" w:lineRule="auto"/>
        <w:rPr>
          <w:rFonts w:ascii="Arial" w:hAnsi="Arial" w:cs="Arial"/>
          <w:sz w:val="36"/>
          <w:szCs w:val="36"/>
        </w:rPr>
      </w:pPr>
    </w:p>
    <w:p w:rsidR="009325D0" w:rsidRPr="000019AF" w:rsidRDefault="009325D0" w:rsidP="00522C88">
      <w:pPr>
        <w:spacing w:line="276" w:lineRule="auto"/>
        <w:rPr>
          <w:rFonts w:ascii="Arial" w:hAnsi="Arial" w:cs="Arial"/>
          <w:sz w:val="36"/>
          <w:szCs w:val="36"/>
        </w:rPr>
      </w:pPr>
    </w:p>
    <w:p w:rsidR="00A64925" w:rsidRPr="000019AF" w:rsidRDefault="00A64925" w:rsidP="00522C88">
      <w:pPr>
        <w:spacing w:line="276" w:lineRule="auto"/>
        <w:rPr>
          <w:rFonts w:ascii="Arial" w:hAnsi="Arial" w:cs="Arial"/>
          <w:sz w:val="36"/>
          <w:szCs w:val="36"/>
        </w:rPr>
      </w:pPr>
    </w:p>
    <w:p w:rsidR="0031661E" w:rsidRPr="000019AF" w:rsidRDefault="0031661E" w:rsidP="00522C88">
      <w:pPr>
        <w:spacing w:line="276" w:lineRule="auto"/>
        <w:rPr>
          <w:rFonts w:ascii="Arial" w:hAnsi="Arial" w:cs="Arial"/>
          <w:sz w:val="36"/>
          <w:szCs w:val="36"/>
        </w:rPr>
      </w:pPr>
    </w:p>
    <w:p w:rsidR="0031661E" w:rsidRPr="000019AF" w:rsidRDefault="0031661E" w:rsidP="00522C88">
      <w:pPr>
        <w:spacing w:line="276" w:lineRule="auto"/>
        <w:rPr>
          <w:rFonts w:ascii="Arial" w:hAnsi="Arial" w:cs="Arial"/>
          <w:sz w:val="36"/>
          <w:szCs w:val="36"/>
        </w:rPr>
      </w:pPr>
    </w:p>
    <w:p w:rsidR="0031661E" w:rsidRPr="000019AF" w:rsidRDefault="0031661E" w:rsidP="00522C88">
      <w:pPr>
        <w:spacing w:line="276" w:lineRule="auto"/>
        <w:rPr>
          <w:rFonts w:ascii="Arial" w:hAnsi="Arial" w:cs="Arial"/>
          <w:sz w:val="36"/>
          <w:szCs w:val="36"/>
        </w:rPr>
      </w:pPr>
    </w:p>
    <w:p w:rsidR="0031661E" w:rsidRDefault="0031661E" w:rsidP="00522C88">
      <w:pPr>
        <w:spacing w:line="276" w:lineRule="auto"/>
        <w:rPr>
          <w:rFonts w:ascii="Arial" w:hAnsi="Arial" w:cs="Arial"/>
          <w:sz w:val="36"/>
          <w:szCs w:val="36"/>
        </w:rPr>
      </w:pPr>
    </w:p>
    <w:p w:rsidR="000019AF" w:rsidRDefault="000019AF" w:rsidP="00522C88">
      <w:pPr>
        <w:spacing w:line="276" w:lineRule="auto"/>
        <w:rPr>
          <w:rFonts w:ascii="Arial" w:hAnsi="Arial" w:cs="Arial"/>
          <w:sz w:val="36"/>
          <w:szCs w:val="36"/>
        </w:rPr>
      </w:pPr>
    </w:p>
    <w:p w:rsidR="000019AF" w:rsidRPr="000019AF" w:rsidRDefault="000019AF" w:rsidP="00522C88">
      <w:pPr>
        <w:spacing w:line="276" w:lineRule="auto"/>
        <w:rPr>
          <w:rFonts w:ascii="Arial" w:hAnsi="Arial" w:cs="Arial"/>
          <w:sz w:val="36"/>
          <w:szCs w:val="36"/>
        </w:rPr>
      </w:pPr>
    </w:p>
    <w:p w:rsidR="005F3141" w:rsidRPr="000019AF" w:rsidRDefault="009325D0" w:rsidP="00522C88">
      <w:pPr>
        <w:spacing w:line="276" w:lineRule="auto"/>
        <w:rPr>
          <w:rFonts w:ascii="Arial" w:hAnsi="Arial" w:cs="Arial"/>
          <w:sz w:val="36"/>
          <w:szCs w:val="36"/>
        </w:rPr>
      </w:pPr>
      <w:r w:rsidRPr="000019AF">
        <w:rPr>
          <w:rFonts w:ascii="Arial" w:hAnsi="Arial" w:cs="Arial"/>
          <w:sz w:val="36"/>
          <w:szCs w:val="36"/>
        </w:rPr>
        <w:t xml:space="preserve">The new charity might have the same staff, </w:t>
      </w:r>
      <w:hyperlink r:id="rId25" w:anchor="CharityTrustee" w:history="1">
        <w:r w:rsidRPr="000019AF">
          <w:rPr>
            <w:rStyle w:val="Hyperlink"/>
            <w:rFonts w:ascii="Arial" w:hAnsi="Arial" w:cs="Arial"/>
            <w:b/>
            <w:color w:val="7030A0"/>
            <w:sz w:val="36"/>
            <w:szCs w:val="36"/>
            <w:u w:val="none"/>
          </w:rPr>
          <w:t>charity trustees</w:t>
        </w:r>
      </w:hyperlink>
      <w:r w:rsidRPr="000019AF">
        <w:rPr>
          <w:rFonts w:ascii="Arial" w:hAnsi="Arial" w:cs="Arial"/>
          <w:sz w:val="36"/>
          <w:szCs w:val="36"/>
        </w:rPr>
        <w:t>, members, offices, etc but it will be a separate</w:t>
      </w:r>
      <w:r w:rsidR="00A64925" w:rsidRPr="000019AF">
        <w:rPr>
          <w:rFonts w:ascii="Arial" w:hAnsi="Arial" w:cs="Arial"/>
          <w:sz w:val="36"/>
          <w:szCs w:val="36"/>
        </w:rPr>
        <w:t>, different</w:t>
      </w:r>
      <w:r w:rsidRPr="000019AF">
        <w:rPr>
          <w:rFonts w:ascii="Arial" w:hAnsi="Arial" w:cs="Arial"/>
          <w:sz w:val="36"/>
          <w:szCs w:val="36"/>
        </w:rPr>
        <w:t xml:space="preserve"> legal entity. </w:t>
      </w:r>
    </w:p>
    <w:p w:rsidR="005F3141" w:rsidRPr="000019AF" w:rsidRDefault="005F3141" w:rsidP="00522C88">
      <w:pPr>
        <w:spacing w:line="276" w:lineRule="auto"/>
        <w:rPr>
          <w:rFonts w:ascii="Arial" w:hAnsi="Arial" w:cs="Arial"/>
          <w:sz w:val="36"/>
          <w:szCs w:val="36"/>
        </w:rPr>
      </w:pPr>
    </w:p>
    <w:p w:rsidR="009325D0" w:rsidRPr="000019AF" w:rsidRDefault="009325D0" w:rsidP="00522C88">
      <w:pPr>
        <w:spacing w:line="276" w:lineRule="auto"/>
        <w:rPr>
          <w:rFonts w:ascii="Arial" w:hAnsi="Arial" w:cs="Arial"/>
          <w:sz w:val="36"/>
          <w:szCs w:val="36"/>
        </w:rPr>
      </w:pPr>
      <w:r w:rsidRPr="000019AF">
        <w:rPr>
          <w:rFonts w:ascii="Arial" w:hAnsi="Arial" w:cs="Arial"/>
          <w:sz w:val="36"/>
          <w:szCs w:val="36"/>
        </w:rPr>
        <w:t xml:space="preserve">This means that </w:t>
      </w:r>
      <w:r w:rsidR="005F3141" w:rsidRPr="000019AF">
        <w:rPr>
          <w:rFonts w:ascii="Arial" w:hAnsi="Arial" w:cs="Arial"/>
          <w:sz w:val="36"/>
          <w:szCs w:val="36"/>
        </w:rPr>
        <w:t xml:space="preserve">the </w:t>
      </w:r>
      <w:r w:rsidR="005F3141" w:rsidRPr="000019AF">
        <w:rPr>
          <w:rFonts w:ascii="Arial" w:hAnsi="Arial" w:cs="Arial"/>
          <w:b/>
          <w:color w:val="E36C0A" w:themeColor="accent6" w:themeShade="BF"/>
          <w:sz w:val="36"/>
          <w:szCs w:val="36"/>
        </w:rPr>
        <w:t>new charity</w:t>
      </w:r>
      <w:r w:rsidRPr="000019AF">
        <w:rPr>
          <w:rFonts w:ascii="Arial" w:hAnsi="Arial" w:cs="Arial"/>
          <w:sz w:val="36"/>
          <w:szCs w:val="36"/>
        </w:rPr>
        <w:t xml:space="preserve"> will have a </w:t>
      </w:r>
      <w:r w:rsidRPr="000019AF">
        <w:rPr>
          <w:rFonts w:ascii="Arial" w:hAnsi="Arial" w:cs="Arial"/>
          <w:b/>
          <w:sz w:val="36"/>
          <w:szCs w:val="36"/>
        </w:rPr>
        <w:t xml:space="preserve">new </w:t>
      </w:r>
      <w:hyperlink r:id="rId26" w:anchor="ScottishCharitynumber" w:history="1">
        <w:r w:rsidRPr="000019AF">
          <w:rPr>
            <w:rStyle w:val="Hyperlink"/>
            <w:rFonts w:ascii="Arial" w:hAnsi="Arial" w:cs="Arial"/>
            <w:b/>
            <w:color w:val="7030A0"/>
            <w:sz w:val="36"/>
            <w:szCs w:val="36"/>
            <w:u w:val="none"/>
          </w:rPr>
          <w:t>Scottish charity number</w:t>
        </w:r>
      </w:hyperlink>
      <w:r w:rsidRPr="000019AF">
        <w:rPr>
          <w:rFonts w:ascii="Arial" w:hAnsi="Arial" w:cs="Arial"/>
          <w:b/>
          <w:sz w:val="36"/>
          <w:szCs w:val="36"/>
        </w:rPr>
        <w:t xml:space="preserve"> and a new name </w:t>
      </w:r>
      <w:r w:rsidRPr="000019AF">
        <w:rPr>
          <w:rFonts w:ascii="Arial" w:hAnsi="Arial" w:cs="Arial"/>
          <w:sz w:val="36"/>
          <w:szCs w:val="36"/>
        </w:rPr>
        <w:t xml:space="preserve">(see </w:t>
      </w:r>
      <w:hyperlink w:anchor="IncorporationFAQs" w:history="1">
        <w:r w:rsidRPr="000019AF">
          <w:rPr>
            <w:rStyle w:val="Hyperlink"/>
            <w:rFonts w:ascii="Arial" w:hAnsi="Arial" w:cs="Arial"/>
            <w:b/>
            <w:sz w:val="36"/>
            <w:szCs w:val="36"/>
            <w:u w:val="none"/>
          </w:rPr>
          <w:t>FAQs for more information</w:t>
        </w:r>
      </w:hyperlink>
      <w:r w:rsidRPr="000019AF">
        <w:rPr>
          <w:rFonts w:ascii="Arial" w:hAnsi="Arial" w:cs="Arial"/>
          <w:sz w:val="36"/>
          <w:szCs w:val="36"/>
        </w:rPr>
        <w:t xml:space="preserve">). Any existing contracts, leases, funding arrangements or other agreements need to be moved to the new charity.  </w:t>
      </w:r>
      <w:r w:rsidR="00522C88" w:rsidRPr="000019AF">
        <w:rPr>
          <w:rFonts w:ascii="Arial" w:hAnsi="Arial" w:cs="Arial"/>
          <w:sz w:val="36"/>
          <w:szCs w:val="36"/>
        </w:rPr>
        <w:br/>
      </w:r>
    </w:p>
    <w:p w:rsidR="009325D0" w:rsidRPr="000019AF" w:rsidRDefault="009325D0" w:rsidP="00522C88">
      <w:pPr>
        <w:pStyle w:val="NormalWeb"/>
        <w:spacing w:line="276" w:lineRule="auto"/>
        <w:rPr>
          <w:b/>
          <w:color w:val="1D1B11" w:themeColor="background2" w:themeShade="1A"/>
          <w:sz w:val="36"/>
          <w:szCs w:val="36"/>
        </w:rPr>
      </w:pPr>
      <w:r w:rsidRPr="000019AF">
        <w:rPr>
          <w:b/>
          <w:noProof/>
          <w:color w:val="1D1B11" w:themeColor="background2" w:themeShade="1A"/>
          <w:sz w:val="36"/>
          <w:szCs w:val="36"/>
        </w:rPr>
        <w:drawing>
          <wp:inline distT="0" distB="0" distL="0" distR="0">
            <wp:extent cx="5499100" cy="2247900"/>
            <wp:effectExtent l="57150" t="0" r="63500" b="38100"/>
            <wp:docPr id="9"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2320A3" w:rsidRPr="000019AF" w:rsidRDefault="009325D0" w:rsidP="00522C88">
      <w:pPr>
        <w:pStyle w:val="NormalWeb"/>
        <w:spacing w:line="276" w:lineRule="auto"/>
        <w:rPr>
          <w:color w:val="auto"/>
          <w:sz w:val="36"/>
          <w:szCs w:val="36"/>
        </w:rPr>
      </w:pPr>
      <w:r w:rsidRPr="000019AF">
        <w:rPr>
          <w:b/>
          <w:color w:val="1D1B11" w:themeColor="background2" w:themeShade="1A"/>
          <w:sz w:val="36"/>
          <w:szCs w:val="36"/>
        </w:rPr>
        <w:lastRenderedPageBreak/>
        <w:br/>
      </w:r>
      <w:r w:rsidR="009C57C8" w:rsidRPr="000019AF">
        <w:rPr>
          <w:b/>
          <w:color w:val="1D1B11" w:themeColor="background2" w:themeShade="1A"/>
          <w:sz w:val="36"/>
          <w:szCs w:val="36"/>
        </w:rPr>
        <w:t xml:space="preserve">What is </w:t>
      </w:r>
      <w:r w:rsidR="000B33F6" w:rsidRPr="000019AF">
        <w:rPr>
          <w:b/>
          <w:color w:val="1D1B11" w:themeColor="background2" w:themeShade="1A"/>
          <w:sz w:val="36"/>
          <w:szCs w:val="36"/>
        </w:rPr>
        <w:t>the difference between legal forms?</w:t>
      </w:r>
      <w:r w:rsidR="000B33F6" w:rsidRPr="000019AF">
        <w:rPr>
          <w:b/>
          <w:color w:val="1D1B11" w:themeColor="background2" w:themeShade="1A"/>
          <w:sz w:val="36"/>
          <w:szCs w:val="36"/>
        </w:rPr>
        <w:br/>
      </w:r>
      <w:r w:rsidR="001B1247" w:rsidRPr="000019AF">
        <w:rPr>
          <w:rFonts w:ascii="Helvetica" w:hAnsi="Helvetica" w:cs="Helvetica"/>
          <w:color w:val="3A3A3A"/>
          <w:sz w:val="36"/>
          <w:szCs w:val="36"/>
        </w:rPr>
        <w:br/>
      </w:r>
      <w:r w:rsidR="001B1247" w:rsidRPr="000019AF">
        <w:rPr>
          <w:color w:val="auto"/>
          <w:sz w:val="36"/>
          <w:szCs w:val="36"/>
        </w:rPr>
        <w:t xml:space="preserve">Charities can take a number of legal forms. The </w:t>
      </w:r>
      <w:hyperlink r:id="rId32" w:anchor="LegalForm" w:history="1">
        <w:r w:rsidR="001B1247" w:rsidRPr="000019AF">
          <w:rPr>
            <w:rStyle w:val="Hyperlink"/>
            <w:b/>
            <w:color w:val="7030A0"/>
            <w:sz w:val="36"/>
            <w:szCs w:val="36"/>
            <w:u w:val="none"/>
          </w:rPr>
          <w:t>legal form</w:t>
        </w:r>
      </w:hyperlink>
      <w:r w:rsidR="001B1247" w:rsidRPr="000019AF">
        <w:rPr>
          <w:color w:val="auto"/>
          <w:sz w:val="36"/>
          <w:szCs w:val="36"/>
        </w:rPr>
        <w:t xml:space="preserve"> is the structure, which becomes a</w:t>
      </w:r>
      <w:r w:rsidR="001B1247" w:rsidRPr="000019AF">
        <w:rPr>
          <w:b/>
          <w:color w:val="7030A0"/>
          <w:sz w:val="36"/>
          <w:szCs w:val="36"/>
        </w:rPr>
        <w:t xml:space="preserve"> </w:t>
      </w:r>
      <w:hyperlink r:id="rId33" w:anchor="Charity" w:history="1">
        <w:r w:rsidR="001B1247" w:rsidRPr="000019AF">
          <w:rPr>
            <w:rStyle w:val="Hyperlink"/>
            <w:b/>
            <w:color w:val="7030A0"/>
            <w:sz w:val="36"/>
            <w:szCs w:val="36"/>
            <w:u w:val="none"/>
          </w:rPr>
          <w:t>charity</w:t>
        </w:r>
      </w:hyperlink>
      <w:r w:rsidR="001B1247" w:rsidRPr="000019AF">
        <w:rPr>
          <w:color w:val="auto"/>
          <w:sz w:val="36"/>
          <w:szCs w:val="36"/>
        </w:rPr>
        <w:t>. </w:t>
      </w:r>
      <w:r w:rsidR="0010790A" w:rsidRPr="000019AF">
        <w:rPr>
          <w:color w:val="auto"/>
          <w:sz w:val="36"/>
          <w:szCs w:val="36"/>
        </w:rPr>
        <w:t>Some of these structures are ‘</w:t>
      </w:r>
      <w:r w:rsidR="0010790A" w:rsidRPr="000019AF">
        <w:rPr>
          <w:b/>
          <w:color w:val="E36C0A" w:themeColor="accent6" w:themeShade="BF"/>
          <w:sz w:val="36"/>
          <w:szCs w:val="36"/>
        </w:rPr>
        <w:t>unincorporated</w:t>
      </w:r>
      <w:r w:rsidR="0010790A" w:rsidRPr="000019AF">
        <w:rPr>
          <w:color w:val="auto"/>
          <w:sz w:val="36"/>
          <w:szCs w:val="36"/>
        </w:rPr>
        <w:t>’ and some are ‘</w:t>
      </w:r>
      <w:r w:rsidR="0010790A" w:rsidRPr="000019AF">
        <w:rPr>
          <w:b/>
          <w:color w:val="E36C0A" w:themeColor="accent6" w:themeShade="BF"/>
          <w:sz w:val="36"/>
          <w:szCs w:val="36"/>
        </w:rPr>
        <w:t>incorporated</w:t>
      </w:r>
      <w:r w:rsidR="0010790A" w:rsidRPr="000019AF">
        <w:rPr>
          <w:color w:val="auto"/>
          <w:sz w:val="36"/>
          <w:szCs w:val="36"/>
        </w:rPr>
        <w:t xml:space="preserve">’. </w:t>
      </w:r>
    </w:p>
    <w:p w:rsidR="00243B38" w:rsidRPr="000019AF" w:rsidRDefault="00243B38" w:rsidP="00522C88">
      <w:pPr>
        <w:spacing w:line="276" w:lineRule="auto"/>
        <w:rPr>
          <w:rFonts w:ascii="Arial" w:hAnsi="Arial" w:cs="Arial"/>
          <w:sz w:val="36"/>
          <w:szCs w:val="36"/>
        </w:rPr>
      </w:pPr>
      <w:r w:rsidRPr="000019AF">
        <w:rPr>
          <w:rFonts w:ascii="Arial" w:hAnsi="Arial" w:cs="Arial"/>
          <w:sz w:val="36"/>
          <w:szCs w:val="36"/>
        </w:rPr>
        <w:t xml:space="preserve">Think about whether you want to become a SCIO or a company. Our </w:t>
      </w:r>
      <w:hyperlink r:id="rId34" w:history="1">
        <w:r w:rsidRPr="000019AF">
          <w:rPr>
            <w:rStyle w:val="Hyperlink"/>
            <w:rFonts w:ascii="Arial" w:hAnsi="Arial" w:cs="Arial"/>
            <w:b/>
            <w:sz w:val="36"/>
            <w:szCs w:val="36"/>
            <w:u w:val="none"/>
          </w:rPr>
          <w:t>legal forms factsheet</w:t>
        </w:r>
      </w:hyperlink>
      <w:r w:rsidRPr="000019AF">
        <w:rPr>
          <w:rFonts w:ascii="Arial" w:hAnsi="Arial" w:cs="Arial"/>
          <w:sz w:val="36"/>
          <w:szCs w:val="36"/>
        </w:rPr>
        <w:t xml:space="preserve"> sets out the key characteristics of these types of charity legal form and some of the </w:t>
      </w:r>
      <w:proofErr w:type="gramStart"/>
      <w:r w:rsidRPr="000019AF">
        <w:rPr>
          <w:rFonts w:ascii="Arial" w:hAnsi="Arial" w:cs="Arial"/>
          <w:sz w:val="36"/>
          <w:szCs w:val="36"/>
        </w:rPr>
        <w:t>pro’s</w:t>
      </w:r>
      <w:proofErr w:type="gramEnd"/>
      <w:r w:rsidRPr="000019AF">
        <w:rPr>
          <w:rFonts w:ascii="Arial" w:hAnsi="Arial" w:cs="Arial"/>
          <w:sz w:val="36"/>
          <w:szCs w:val="36"/>
        </w:rPr>
        <w:t xml:space="preserve"> and con’s of each. </w:t>
      </w:r>
    </w:p>
    <w:p w:rsidR="00243B38" w:rsidRPr="000019AF" w:rsidRDefault="00243B38" w:rsidP="00522C88">
      <w:pPr>
        <w:spacing w:line="276" w:lineRule="auto"/>
        <w:rPr>
          <w:rFonts w:ascii="Arial" w:hAnsi="Arial" w:cs="Arial"/>
          <w:sz w:val="36"/>
          <w:szCs w:val="36"/>
        </w:rPr>
      </w:pPr>
    </w:p>
    <w:p w:rsidR="00243B38" w:rsidRPr="000019AF" w:rsidRDefault="00243B38" w:rsidP="00522C88">
      <w:pPr>
        <w:spacing w:line="276" w:lineRule="auto"/>
        <w:rPr>
          <w:rFonts w:ascii="Arial" w:hAnsi="Arial" w:cs="Arial"/>
          <w:sz w:val="36"/>
          <w:szCs w:val="36"/>
          <w:lang w:eastAsia="en-US"/>
        </w:rPr>
      </w:pPr>
      <w:r w:rsidRPr="000019AF">
        <w:rPr>
          <w:rFonts w:ascii="Arial" w:hAnsi="Arial" w:cs="Arial"/>
          <w:sz w:val="36"/>
          <w:szCs w:val="36"/>
        </w:rPr>
        <w:t xml:space="preserve">Put simply </w:t>
      </w:r>
      <w:r w:rsidRPr="000019AF">
        <w:rPr>
          <w:rFonts w:ascii="Arial" w:hAnsi="Arial" w:cs="Arial"/>
          <w:sz w:val="36"/>
          <w:szCs w:val="36"/>
          <w:lang w:eastAsia="en-US"/>
        </w:rPr>
        <w:t>unincorporated charities, unlike companies and SCIO’s, do not have a legal personality. This means unincorporated charities cannot enter into contracts in their own name, the cha</w:t>
      </w:r>
      <w:r w:rsidR="0031661E" w:rsidRPr="000019AF">
        <w:rPr>
          <w:rFonts w:ascii="Arial" w:hAnsi="Arial" w:cs="Arial"/>
          <w:sz w:val="36"/>
          <w:szCs w:val="36"/>
          <w:lang w:eastAsia="en-US"/>
        </w:rPr>
        <w:t>rity trustees have to do so on the charity’s</w:t>
      </w:r>
      <w:r w:rsidRPr="000019AF">
        <w:rPr>
          <w:rFonts w:ascii="Arial" w:hAnsi="Arial" w:cs="Arial"/>
          <w:sz w:val="36"/>
          <w:szCs w:val="36"/>
          <w:lang w:eastAsia="en-US"/>
        </w:rPr>
        <w:t xml:space="preserve"> behalf and may be personally liable if something goes wrong. </w:t>
      </w:r>
    </w:p>
    <w:p w:rsidR="00243B38" w:rsidRPr="000019AF" w:rsidRDefault="00243B38" w:rsidP="00522C88">
      <w:pPr>
        <w:spacing w:line="276" w:lineRule="auto"/>
        <w:rPr>
          <w:rFonts w:ascii="Arial" w:hAnsi="Arial" w:cs="Arial"/>
          <w:sz w:val="36"/>
          <w:szCs w:val="36"/>
          <w:lang w:eastAsia="en-US"/>
        </w:rPr>
      </w:pPr>
    </w:p>
    <w:p w:rsidR="00235033" w:rsidRPr="000019AF" w:rsidRDefault="00235033" w:rsidP="00522C88">
      <w:pPr>
        <w:pStyle w:val="NormalWeb"/>
        <w:spacing w:line="276" w:lineRule="auto"/>
        <w:rPr>
          <w:sz w:val="36"/>
          <w:szCs w:val="36"/>
        </w:rPr>
      </w:pPr>
      <w:r w:rsidRPr="000019AF">
        <w:rPr>
          <w:sz w:val="36"/>
          <w:szCs w:val="36"/>
        </w:rPr>
        <w:t>In Scotland the four most common types of charity legal form are:</w:t>
      </w:r>
    </w:p>
    <w:tbl>
      <w:tblPr>
        <w:tblStyle w:val="LightList-Accent5"/>
        <w:tblW w:w="0" w:type="auto"/>
        <w:tblLook w:val="04A0"/>
      </w:tblPr>
      <w:tblGrid>
        <w:gridCol w:w="4621"/>
        <w:gridCol w:w="4621"/>
      </w:tblGrid>
      <w:tr w:rsidR="00235033" w:rsidRPr="000019AF" w:rsidTr="00572C49">
        <w:trPr>
          <w:cnfStyle w:val="100000000000"/>
        </w:trPr>
        <w:tc>
          <w:tcPr>
            <w:cnfStyle w:val="001000000000"/>
            <w:tcW w:w="4621" w:type="dxa"/>
          </w:tcPr>
          <w:p w:rsidR="00235033" w:rsidRPr="000019AF" w:rsidRDefault="00235033" w:rsidP="00522C88">
            <w:pPr>
              <w:pStyle w:val="ListParagraph"/>
              <w:numPr>
                <w:ilvl w:val="0"/>
                <w:numId w:val="1"/>
              </w:numPr>
              <w:spacing w:line="276" w:lineRule="auto"/>
              <w:rPr>
                <w:rFonts w:ascii="Arial" w:hAnsi="Arial" w:cs="Arial"/>
                <w:sz w:val="36"/>
                <w:szCs w:val="36"/>
              </w:rPr>
            </w:pPr>
            <w:r w:rsidRPr="000019AF">
              <w:rPr>
                <w:rFonts w:ascii="Arial" w:hAnsi="Arial" w:cs="Arial"/>
                <w:sz w:val="36"/>
                <w:szCs w:val="36"/>
              </w:rPr>
              <w:t xml:space="preserve">Unincorporated </w:t>
            </w:r>
          </w:p>
        </w:tc>
        <w:tc>
          <w:tcPr>
            <w:tcW w:w="4621" w:type="dxa"/>
          </w:tcPr>
          <w:p w:rsidR="00235033" w:rsidRPr="000019AF" w:rsidRDefault="00235033" w:rsidP="00522C88">
            <w:pPr>
              <w:pStyle w:val="ListParagraph"/>
              <w:numPr>
                <w:ilvl w:val="0"/>
                <w:numId w:val="1"/>
              </w:numPr>
              <w:spacing w:line="276" w:lineRule="auto"/>
              <w:cnfStyle w:val="100000000000"/>
              <w:rPr>
                <w:rFonts w:ascii="Arial" w:hAnsi="Arial" w:cs="Arial"/>
                <w:sz w:val="36"/>
                <w:szCs w:val="36"/>
              </w:rPr>
            </w:pPr>
            <w:r w:rsidRPr="000019AF">
              <w:rPr>
                <w:rFonts w:ascii="Arial" w:hAnsi="Arial" w:cs="Arial"/>
                <w:sz w:val="36"/>
                <w:szCs w:val="36"/>
              </w:rPr>
              <w:t>Incorporated</w:t>
            </w:r>
          </w:p>
        </w:tc>
      </w:tr>
      <w:tr w:rsidR="00235033" w:rsidRPr="000019AF" w:rsidTr="00572C49">
        <w:trPr>
          <w:cnfStyle w:val="000000100000"/>
        </w:trPr>
        <w:tc>
          <w:tcPr>
            <w:cnfStyle w:val="001000000000"/>
            <w:tcW w:w="4621" w:type="dxa"/>
          </w:tcPr>
          <w:p w:rsidR="00235033" w:rsidRPr="000019AF" w:rsidRDefault="00235033" w:rsidP="00522C88">
            <w:pPr>
              <w:pStyle w:val="ListParagraph"/>
              <w:numPr>
                <w:ilvl w:val="0"/>
                <w:numId w:val="1"/>
              </w:numPr>
              <w:spacing w:line="276" w:lineRule="auto"/>
              <w:rPr>
                <w:rFonts w:ascii="Arial" w:hAnsi="Arial" w:cs="Arial"/>
                <w:b w:val="0"/>
                <w:sz w:val="36"/>
                <w:szCs w:val="36"/>
              </w:rPr>
            </w:pPr>
            <w:r w:rsidRPr="000019AF">
              <w:rPr>
                <w:rFonts w:ascii="Arial" w:hAnsi="Arial" w:cs="Arial"/>
                <w:b w:val="0"/>
                <w:sz w:val="36"/>
                <w:szCs w:val="36"/>
              </w:rPr>
              <w:t xml:space="preserve">Unincorporated association </w:t>
            </w:r>
          </w:p>
        </w:tc>
        <w:tc>
          <w:tcPr>
            <w:tcW w:w="4621" w:type="dxa"/>
          </w:tcPr>
          <w:p w:rsidR="00235033" w:rsidRPr="000019AF" w:rsidRDefault="00235033" w:rsidP="00522C88">
            <w:pPr>
              <w:pStyle w:val="ListParagraph"/>
              <w:numPr>
                <w:ilvl w:val="0"/>
                <w:numId w:val="1"/>
              </w:numPr>
              <w:spacing w:line="276" w:lineRule="auto"/>
              <w:cnfStyle w:val="000000100000"/>
              <w:rPr>
                <w:rFonts w:ascii="Arial" w:hAnsi="Arial" w:cs="Arial"/>
                <w:sz w:val="36"/>
                <w:szCs w:val="36"/>
              </w:rPr>
            </w:pPr>
            <w:r w:rsidRPr="000019AF">
              <w:rPr>
                <w:rFonts w:ascii="Arial" w:hAnsi="Arial" w:cs="Arial"/>
                <w:sz w:val="36"/>
                <w:szCs w:val="36"/>
              </w:rPr>
              <w:t>Scottish Charitable Incorporated Organisation (SCIO)</w:t>
            </w:r>
          </w:p>
        </w:tc>
      </w:tr>
      <w:tr w:rsidR="00235033" w:rsidRPr="000019AF" w:rsidTr="00572C49">
        <w:tc>
          <w:tcPr>
            <w:cnfStyle w:val="001000000000"/>
            <w:tcW w:w="4621" w:type="dxa"/>
          </w:tcPr>
          <w:p w:rsidR="00235033" w:rsidRPr="000019AF" w:rsidRDefault="00235033" w:rsidP="00522C88">
            <w:pPr>
              <w:pStyle w:val="ListParagraph"/>
              <w:numPr>
                <w:ilvl w:val="0"/>
                <w:numId w:val="1"/>
              </w:numPr>
              <w:spacing w:line="276" w:lineRule="auto"/>
              <w:rPr>
                <w:rFonts w:ascii="Arial" w:hAnsi="Arial" w:cs="Arial"/>
                <w:b w:val="0"/>
                <w:sz w:val="36"/>
                <w:szCs w:val="36"/>
              </w:rPr>
            </w:pPr>
            <w:r w:rsidRPr="000019AF">
              <w:rPr>
                <w:rFonts w:ascii="Arial" w:hAnsi="Arial" w:cs="Arial"/>
                <w:b w:val="0"/>
                <w:sz w:val="36"/>
                <w:szCs w:val="36"/>
              </w:rPr>
              <w:t>Trust</w:t>
            </w:r>
          </w:p>
        </w:tc>
        <w:tc>
          <w:tcPr>
            <w:tcW w:w="4621" w:type="dxa"/>
          </w:tcPr>
          <w:p w:rsidR="00235033" w:rsidRPr="000019AF" w:rsidRDefault="00235033" w:rsidP="000019AF">
            <w:pPr>
              <w:pStyle w:val="ListParagraph"/>
              <w:numPr>
                <w:ilvl w:val="0"/>
                <w:numId w:val="1"/>
              </w:numPr>
              <w:spacing w:line="276" w:lineRule="auto"/>
              <w:cnfStyle w:val="000000000000"/>
              <w:rPr>
                <w:rFonts w:ascii="Arial" w:hAnsi="Arial" w:cs="Arial"/>
                <w:sz w:val="36"/>
                <w:szCs w:val="36"/>
              </w:rPr>
            </w:pPr>
            <w:r w:rsidRPr="000019AF">
              <w:rPr>
                <w:rFonts w:ascii="Arial" w:hAnsi="Arial" w:cs="Arial"/>
                <w:sz w:val="36"/>
                <w:szCs w:val="36"/>
              </w:rPr>
              <w:t xml:space="preserve">Company limited by guarantee </w:t>
            </w:r>
          </w:p>
        </w:tc>
      </w:tr>
    </w:tbl>
    <w:p w:rsidR="00283F98" w:rsidRPr="000019AF" w:rsidRDefault="00283F98" w:rsidP="00522C88">
      <w:pPr>
        <w:spacing w:after="200" w:line="276" w:lineRule="auto"/>
        <w:contextualSpacing/>
        <w:jc w:val="center"/>
        <w:rPr>
          <w:rFonts w:ascii="Arial" w:hAnsi="Arial" w:cs="Arial"/>
          <w:sz w:val="36"/>
          <w:szCs w:val="36"/>
          <w:lang w:eastAsia="en-US"/>
        </w:rPr>
      </w:pPr>
    </w:p>
    <w:p w:rsidR="00235033" w:rsidRPr="000019AF" w:rsidRDefault="006D1407" w:rsidP="00522C88">
      <w:pPr>
        <w:pStyle w:val="NormalWeb"/>
        <w:spacing w:line="276" w:lineRule="auto"/>
        <w:rPr>
          <w:color w:val="auto"/>
          <w:sz w:val="36"/>
          <w:szCs w:val="36"/>
        </w:rPr>
      </w:pPr>
      <w:r w:rsidRPr="000019AF">
        <w:rPr>
          <w:b/>
          <w:color w:val="auto"/>
          <w:sz w:val="36"/>
          <w:szCs w:val="36"/>
        </w:rPr>
        <w:t xml:space="preserve">3. </w:t>
      </w:r>
      <w:bookmarkStart w:id="7" w:name="Beforeyoustart"/>
      <w:r w:rsidRPr="000019AF">
        <w:rPr>
          <w:b/>
          <w:color w:val="auto"/>
          <w:sz w:val="36"/>
          <w:szCs w:val="36"/>
        </w:rPr>
        <w:t>Before you start</w:t>
      </w:r>
      <w:bookmarkEnd w:id="7"/>
      <w:r w:rsidR="00235033" w:rsidRPr="000019AF">
        <w:rPr>
          <w:color w:val="auto"/>
          <w:sz w:val="36"/>
          <w:szCs w:val="36"/>
        </w:rPr>
        <w:t xml:space="preserve"> </w:t>
      </w:r>
    </w:p>
    <w:p w:rsidR="00843928" w:rsidRPr="000019AF" w:rsidRDefault="00843928" w:rsidP="00522C88">
      <w:pPr>
        <w:spacing w:after="200" w:line="276" w:lineRule="auto"/>
        <w:contextualSpacing/>
        <w:rPr>
          <w:rFonts w:ascii="Arial" w:hAnsi="Arial" w:cs="Arial"/>
          <w:sz w:val="36"/>
          <w:szCs w:val="36"/>
          <w:lang w:eastAsia="en-US"/>
        </w:rPr>
      </w:pPr>
      <w:r w:rsidRPr="000019AF">
        <w:rPr>
          <w:rFonts w:ascii="Arial" w:hAnsi="Arial" w:cs="Arial"/>
          <w:sz w:val="36"/>
          <w:szCs w:val="36"/>
          <w:lang w:eastAsia="en-US"/>
        </w:rPr>
        <w:t xml:space="preserve">Incorporation is a significant decision for any charity; there are important actions the charity will need to take. You are creating a new legal entity and will </w:t>
      </w:r>
      <w:r w:rsidR="00303CD2" w:rsidRPr="000019AF">
        <w:rPr>
          <w:rFonts w:ascii="Arial" w:hAnsi="Arial" w:cs="Arial"/>
          <w:sz w:val="36"/>
          <w:szCs w:val="36"/>
          <w:lang w:eastAsia="en-US"/>
        </w:rPr>
        <w:t>need</w:t>
      </w:r>
      <w:r w:rsidRPr="000019AF">
        <w:rPr>
          <w:rFonts w:ascii="Arial" w:hAnsi="Arial" w:cs="Arial"/>
          <w:sz w:val="36"/>
          <w:szCs w:val="36"/>
          <w:lang w:eastAsia="en-US"/>
        </w:rPr>
        <w:t xml:space="preserve"> to transfer</w:t>
      </w:r>
      <w:r w:rsidR="00303CD2" w:rsidRPr="000019AF">
        <w:rPr>
          <w:rFonts w:ascii="Arial" w:hAnsi="Arial" w:cs="Arial"/>
          <w:sz w:val="36"/>
          <w:szCs w:val="36"/>
          <w:lang w:eastAsia="en-US"/>
        </w:rPr>
        <w:t xml:space="preserve"> all</w:t>
      </w:r>
      <w:r w:rsidRPr="000019AF">
        <w:rPr>
          <w:rFonts w:ascii="Arial" w:hAnsi="Arial" w:cs="Arial"/>
          <w:sz w:val="36"/>
          <w:szCs w:val="36"/>
          <w:lang w:eastAsia="en-US"/>
        </w:rPr>
        <w:t xml:space="preserve"> </w:t>
      </w:r>
      <w:hyperlink r:id="rId35" w:anchor="Assets" w:history="1">
        <w:r w:rsidRPr="000019AF">
          <w:rPr>
            <w:rStyle w:val="Hyperlink"/>
            <w:rFonts w:ascii="Arial" w:hAnsi="Arial" w:cs="Arial"/>
            <w:b/>
            <w:color w:val="7030A0"/>
            <w:sz w:val="36"/>
            <w:szCs w:val="36"/>
            <w:u w:val="none"/>
            <w:lang w:eastAsia="en-US"/>
          </w:rPr>
          <w:t>assets</w:t>
        </w:r>
      </w:hyperlink>
      <w:r w:rsidRPr="000019AF">
        <w:rPr>
          <w:rFonts w:ascii="Arial" w:hAnsi="Arial" w:cs="Arial"/>
          <w:sz w:val="36"/>
          <w:szCs w:val="36"/>
          <w:lang w:eastAsia="en-US"/>
        </w:rPr>
        <w:t xml:space="preserve"> and liabilities of the </w:t>
      </w:r>
      <w:r w:rsidR="0031661E" w:rsidRPr="000019AF">
        <w:rPr>
          <w:rFonts w:ascii="Arial" w:hAnsi="Arial" w:cs="Arial"/>
          <w:sz w:val="36"/>
          <w:szCs w:val="36"/>
          <w:lang w:eastAsia="en-US"/>
        </w:rPr>
        <w:t>old</w:t>
      </w:r>
      <w:r w:rsidRPr="000019AF">
        <w:rPr>
          <w:rFonts w:ascii="Arial" w:hAnsi="Arial" w:cs="Arial"/>
          <w:sz w:val="36"/>
          <w:szCs w:val="36"/>
          <w:lang w:eastAsia="en-US"/>
        </w:rPr>
        <w:t xml:space="preserve"> charity to </w:t>
      </w:r>
      <w:r w:rsidR="0031661E" w:rsidRPr="000019AF">
        <w:rPr>
          <w:rFonts w:ascii="Arial" w:hAnsi="Arial" w:cs="Arial"/>
          <w:sz w:val="36"/>
          <w:szCs w:val="36"/>
          <w:lang w:eastAsia="en-US"/>
        </w:rPr>
        <w:t>the new charity</w:t>
      </w:r>
      <w:r w:rsidRPr="000019AF">
        <w:rPr>
          <w:rFonts w:ascii="Arial" w:hAnsi="Arial" w:cs="Arial"/>
          <w:sz w:val="36"/>
          <w:szCs w:val="36"/>
          <w:lang w:eastAsia="en-US"/>
        </w:rPr>
        <w:t xml:space="preserve">. </w:t>
      </w:r>
    </w:p>
    <w:p w:rsidR="00843928" w:rsidRPr="000019AF" w:rsidRDefault="00843928" w:rsidP="00522C88">
      <w:pPr>
        <w:spacing w:after="200" w:line="276" w:lineRule="auto"/>
        <w:contextualSpacing/>
        <w:rPr>
          <w:rFonts w:ascii="Arial" w:hAnsi="Arial" w:cs="Arial"/>
          <w:sz w:val="36"/>
          <w:szCs w:val="36"/>
          <w:lang w:eastAsia="en-US"/>
        </w:rPr>
      </w:pPr>
    </w:p>
    <w:p w:rsidR="009325D0" w:rsidRPr="000019AF" w:rsidRDefault="009325D0" w:rsidP="00522C88">
      <w:pPr>
        <w:spacing w:after="200" w:line="276" w:lineRule="auto"/>
        <w:contextualSpacing/>
        <w:rPr>
          <w:rFonts w:ascii="Arial" w:hAnsi="Arial" w:cs="Arial"/>
          <w:sz w:val="36"/>
          <w:szCs w:val="36"/>
          <w:lang w:eastAsia="en-US"/>
        </w:rPr>
      </w:pPr>
      <w:r w:rsidRPr="000019AF">
        <w:rPr>
          <w:rFonts w:ascii="Arial" w:hAnsi="Arial" w:cs="Arial"/>
          <w:sz w:val="36"/>
          <w:szCs w:val="36"/>
          <w:lang w:eastAsia="en-US"/>
        </w:rPr>
        <w:t xml:space="preserve">It is important that </w:t>
      </w:r>
      <w:hyperlink r:id="rId36" w:anchor="CharityTrustee" w:history="1">
        <w:r w:rsidRPr="000019AF">
          <w:rPr>
            <w:rStyle w:val="Hyperlink"/>
            <w:rFonts w:ascii="Arial" w:hAnsi="Arial" w:cs="Arial"/>
            <w:b/>
            <w:color w:val="7030A0"/>
            <w:sz w:val="36"/>
            <w:szCs w:val="36"/>
            <w:u w:val="none"/>
            <w:lang w:eastAsia="en-US"/>
          </w:rPr>
          <w:t>charity trustees</w:t>
        </w:r>
      </w:hyperlink>
      <w:r w:rsidRPr="000019AF">
        <w:rPr>
          <w:rFonts w:ascii="Arial" w:hAnsi="Arial" w:cs="Arial"/>
          <w:sz w:val="36"/>
          <w:szCs w:val="36"/>
          <w:lang w:eastAsia="en-US"/>
        </w:rPr>
        <w:t xml:space="preserve"> and members understand the full implications of the decision, plan ahead and acknowledge that it will take time for the process to be completed. </w:t>
      </w:r>
    </w:p>
    <w:p w:rsidR="00725B4B" w:rsidRPr="000019AF" w:rsidRDefault="003F624B" w:rsidP="00522C88">
      <w:pPr>
        <w:spacing w:line="276" w:lineRule="auto"/>
        <w:rPr>
          <w:rFonts w:ascii="Arial" w:hAnsi="Arial" w:cs="Arial"/>
          <w:b/>
          <w:sz w:val="36"/>
          <w:szCs w:val="36"/>
        </w:rPr>
      </w:pPr>
      <w:r>
        <w:rPr>
          <w:rFonts w:ascii="Arial" w:hAnsi="Arial" w:cs="Arial"/>
          <w:b/>
          <w:noProof/>
          <w:sz w:val="36"/>
          <w:szCs w:val="36"/>
        </w:rPr>
        <w:pict>
          <v:roundrect id="_x0000_s1037" style="position:absolute;margin-left:-9.5pt;margin-top:9.45pt;width:444.5pt;height:213.5pt;z-index:251665408" arcsize="10923f" fillcolor="white [3201]" strokecolor="#4bacc6 [3208]" strokeweight="2.5pt">
            <v:shadow color="#868686"/>
            <v:textbox>
              <w:txbxContent>
                <w:p w:rsidR="0032388B" w:rsidRPr="000019AF" w:rsidRDefault="0032388B" w:rsidP="00724F3B">
                  <w:pPr>
                    <w:spacing w:line="276" w:lineRule="auto"/>
                    <w:rPr>
                      <w:rFonts w:ascii="Arial" w:hAnsi="Arial" w:cs="Arial"/>
                      <w:b/>
                      <w:sz w:val="36"/>
                      <w:szCs w:val="36"/>
                    </w:rPr>
                  </w:pPr>
                  <w:r w:rsidRPr="000019AF">
                    <w:rPr>
                      <w:rFonts w:ascii="Arial" w:hAnsi="Arial" w:cs="Arial"/>
                      <w:b/>
                      <w:sz w:val="36"/>
                      <w:szCs w:val="36"/>
                    </w:rPr>
                    <w:t>Charity trustees have a legal duty to comply with the requirements of charity law, the requirements of their own governing document and to act with care and</w:t>
                  </w:r>
                  <w:r w:rsidRPr="000019AF">
                    <w:rPr>
                      <w:color w:val="FF0000"/>
                      <w:sz w:val="36"/>
                      <w:szCs w:val="36"/>
                    </w:rPr>
                    <w:t xml:space="preserve"> </w:t>
                  </w:r>
                  <w:r w:rsidRPr="000019AF">
                    <w:rPr>
                      <w:rFonts w:ascii="Arial" w:hAnsi="Arial" w:cs="Arial"/>
                      <w:b/>
                      <w:sz w:val="36"/>
                      <w:szCs w:val="36"/>
                    </w:rPr>
                    <w:t>diligence when making decisions.</w:t>
                  </w:r>
                </w:p>
                <w:p w:rsidR="0032388B" w:rsidRPr="000019AF" w:rsidRDefault="0032388B">
                  <w:pPr>
                    <w:rPr>
                      <w:sz w:val="36"/>
                      <w:szCs w:val="36"/>
                    </w:rPr>
                  </w:pPr>
                </w:p>
                <w:p w:rsidR="0032388B" w:rsidRPr="000019AF" w:rsidRDefault="0032388B" w:rsidP="00303CD2">
                  <w:pPr>
                    <w:rPr>
                      <w:rFonts w:ascii="Arial" w:hAnsi="Arial" w:cs="Arial"/>
                      <w:b/>
                      <w:sz w:val="36"/>
                      <w:szCs w:val="36"/>
                    </w:rPr>
                  </w:pPr>
                  <w:r w:rsidRPr="000019AF">
                    <w:rPr>
                      <w:rFonts w:ascii="Arial" w:hAnsi="Arial" w:cs="Arial"/>
                      <w:b/>
                      <w:sz w:val="36"/>
                      <w:szCs w:val="36"/>
                    </w:rPr>
                    <w:t xml:space="preserve">If setting up a company you also need to comply with </w:t>
                  </w:r>
                  <w:hyperlink r:id="rId37" w:history="1">
                    <w:r w:rsidRPr="000019AF">
                      <w:rPr>
                        <w:rStyle w:val="Hyperlink"/>
                        <w:rFonts w:ascii="Arial" w:hAnsi="Arial" w:cs="Arial"/>
                        <w:b/>
                        <w:sz w:val="36"/>
                        <w:szCs w:val="36"/>
                        <w:u w:val="none"/>
                      </w:rPr>
                      <w:t>company law</w:t>
                    </w:r>
                  </w:hyperlink>
                  <w:r w:rsidRPr="000019AF">
                    <w:rPr>
                      <w:rFonts w:ascii="Arial" w:hAnsi="Arial" w:cs="Arial"/>
                      <w:b/>
                      <w:sz w:val="36"/>
                      <w:szCs w:val="36"/>
                    </w:rPr>
                    <w:t xml:space="preserve">. </w:t>
                  </w:r>
                </w:p>
                <w:p w:rsidR="0032388B" w:rsidRDefault="0032388B"/>
              </w:txbxContent>
            </v:textbox>
          </v:roundrect>
        </w:pict>
      </w:r>
    </w:p>
    <w:p w:rsidR="00725B4B" w:rsidRPr="000019AF" w:rsidRDefault="00725B4B" w:rsidP="00522C88">
      <w:pPr>
        <w:spacing w:line="276" w:lineRule="auto"/>
        <w:rPr>
          <w:rFonts w:ascii="Arial" w:hAnsi="Arial" w:cs="Arial"/>
          <w:b/>
          <w:sz w:val="36"/>
          <w:szCs w:val="36"/>
        </w:rPr>
      </w:pPr>
    </w:p>
    <w:p w:rsidR="00724F3B" w:rsidRPr="000019AF" w:rsidRDefault="00724F3B" w:rsidP="00522C88">
      <w:pPr>
        <w:spacing w:line="276" w:lineRule="auto"/>
        <w:rPr>
          <w:rFonts w:ascii="Arial" w:hAnsi="Arial" w:cs="Arial"/>
          <w:b/>
          <w:sz w:val="36"/>
          <w:szCs w:val="36"/>
        </w:rPr>
      </w:pPr>
    </w:p>
    <w:p w:rsidR="00724F3B" w:rsidRPr="000019AF" w:rsidRDefault="00724F3B" w:rsidP="00522C88">
      <w:pPr>
        <w:spacing w:line="276" w:lineRule="auto"/>
        <w:rPr>
          <w:rFonts w:ascii="Arial" w:hAnsi="Arial" w:cs="Arial"/>
          <w:b/>
          <w:sz w:val="36"/>
          <w:szCs w:val="36"/>
        </w:rPr>
      </w:pPr>
    </w:p>
    <w:p w:rsidR="00724F3B" w:rsidRDefault="00724F3B" w:rsidP="00522C88">
      <w:pPr>
        <w:spacing w:line="276" w:lineRule="auto"/>
        <w:rPr>
          <w:rFonts w:ascii="Arial" w:hAnsi="Arial" w:cs="Arial"/>
          <w:b/>
          <w:sz w:val="36"/>
          <w:szCs w:val="36"/>
        </w:rPr>
      </w:pPr>
    </w:p>
    <w:p w:rsidR="000019AF" w:rsidRDefault="000019AF" w:rsidP="00522C88">
      <w:pPr>
        <w:spacing w:line="276" w:lineRule="auto"/>
        <w:rPr>
          <w:rFonts w:ascii="Arial" w:hAnsi="Arial" w:cs="Arial"/>
          <w:b/>
          <w:sz w:val="36"/>
          <w:szCs w:val="36"/>
        </w:rPr>
      </w:pPr>
    </w:p>
    <w:p w:rsidR="000019AF" w:rsidRDefault="000019AF" w:rsidP="00522C88">
      <w:pPr>
        <w:spacing w:line="276" w:lineRule="auto"/>
        <w:rPr>
          <w:rFonts w:ascii="Arial" w:hAnsi="Arial" w:cs="Arial"/>
          <w:b/>
          <w:sz w:val="36"/>
          <w:szCs w:val="36"/>
        </w:rPr>
      </w:pPr>
    </w:p>
    <w:p w:rsidR="000019AF" w:rsidRDefault="000019AF" w:rsidP="00522C88">
      <w:pPr>
        <w:spacing w:line="276" w:lineRule="auto"/>
        <w:rPr>
          <w:rFonts w:ascii="Arial" w:hAnsi="Arial" w:cs="Arial"/>
          <w:b/>
          <w:sz w:val="36"/>
          <w:szCs w:val="36"/>
        </w:rPr>
      </w:pPr>
    </w:p>
    <w:p w:rsidR="000019AF" w:rsidRPr="000019AF" w:rsidRDefault="000019AF" w:rsidP="00522C88">
      <w:pPr>
        <w:spacing w:line="276" w:lineRule="auto"/>
        <w:rPr>
          <w:rFonts w:ascii="Arial" w:hAnsi="Arial" w:cs="Arial"/>
          <w:b/>
          <w:sz w:val="36"/>
          <w:szCs w:val="36"/>
        </w:rPr>
      </w:pPr>
    </w:p>
    <w:p w:rsidR="00724F3B" w:rsidRDefault="00724F3B" w:rsidP="00522C88">
      <w:pPr>
        <w:spacing w:line="276" w:lineRule="auto"/>
        <w:rPr>
          <w:rFonts w:ascii="Arial" w:hAnsi="Arial" w:cs="Arial"/>
          <w:sz w:val="36"/>
          <w:szCs w:val="36"/>
        </w:rPr>
      </w:pPr>
    </w:p>
    <w:p w:rsidR="00303CD2" w:rsidRPr="000019AF" w:rsidRDefault="00303CD2" w:rsidP="00522C88">
      <w:pPr>
        <w:spacing w:line="276" w:lineRule="auto"/>
        <w:rPr>
          <w:rFonts w:ascii="Arial" w:hAnsi="Arial" w:cs="Arial"/>
          <w:sz w:val="36"/>
          <w:szCs w:val="36"/>
        </w:rPr>
      </w:pPr>
    </w:p>
    <w:p w:rsidR="0076511A" w:rsidRPr="000019AF" w:rsidRDefault="00DF211B" w:rsidP="00522C88">
      <w:pPr>
        <w:spacing w:line="276" w:lineRule="auto"/>
        <w:rPr>
          <w:rFonts w:ascii="Arial" w:hAnsi="Arial" w:cs="Arial"/>
          <w:sz w:val="36"/>
          <w:szCs w:val="36"/>
        </w:rPr>
      </w:pPr>
      <w:r w:rsidRPr="000019AF">
        <w:rPr>
          <w:rFonts w:ascii="Arial" w:hAnsi="Arial" w:cs="Arial"/>
          <w:sz w:val="36"/>
          <w:szCs w:val="36"/>
        </w:rPr>
        <w:t>Here are the</w:t>
      </w:r>
      <w:r w:rsidR="0076511A" w:rsidRPr="000019AF">
        <w:rPr>
          <w:rFonts w:ascii="Arial" w:hAnsi="Arial" w:cs="Arial"/>
          <w:sz w:val="36"/>
          <w:szCs w:val="36"/>
        </w:rPr>
        <w:t xml:space="preserve"> key questions that all charities looking to incorporate should ask:</w:t>
      </w:r>
    </w:p>
    <w:p w:rsidR="0076511A" w:rsidRPr="000019AF" w:rsidRDefault="0076511A" w:rsidP="00522C88">
      <w:pPr>
        <w:spacing w:line="276" w:lineRule="auto"/>
        <w:rPr>
          <w:rFonts w:ascii="Arial" w:hAnsi="Arial" w:cs="Arial"/>
          <w:b/>
          <w:sz w:val="36"/>
          <w:szCs w:val="36"/>
        </w:rPr>
      </w:pPr>
    </w:p>
    <w:p w:rsidR="0076511A" w:rsidRPr="000019AF" w:rsidRDefault="0076511A" w:rsidP="00522C88">
      <w:pPr>
        <w:pStyle w:val="NormalWeb"/>
        <w:numPr>
          <w:ilvl w:val="0"/>
          <w:numId w:val="22"/>
        </w:numPr>
        <w:spacing w:line="276" w:lineRule="auto"/>
        <w:rPr>
          <w:b/>
          <w:color w:val="auto"/>
          <w:sz w:val="36"/>
          <w:szCs w:val="36"/>
        </w:rPr>
      </w:pPr>
      <w:r w:rsidRPr="000019AF">
        <w:rPr>
          <w:b/>
          <w:color w:val="auto"/>
          <w:sz w:val="36"/>
          <w:szCs w:val="36"/>
        </w:rPr>
        <w:t>Why do you want to become an incorporated charity?</w:t>
      </w:r>
    </w:p>
    <w:p w:rsidR="0076511A" w:rsidRPr="000019AF" w:rsidRDefault="0076511A" w:rsidP="00522C88">
      <w:pPr>
        <w:pStyle w:val="NormalWeb"/>
        <w:spacing w:line="276" w:lineRule="auto"/>
        <w:rPr>
          <w:color w:val="FF0000"/>
          <w:sz w:val="36"/>
          <w:szCs w:val="36"/>
        </w:rPr>
      </w:pPr>
      <w:r w:rsidRPr="000019AF">
        <w:rPr>
          <w:sz w:val="36"/>
          <w:szCs w:val="36"/>
          <w:lang w:eastAsia="en-US"/>
        </w:rPr>
        <w:lastRenderedPageBreak/>
        <w:t>Many unincorporated charities may decide to</w:t>
      </w:r>
      <w:r w:rsidR="005C3337" w:rsidRPr="000019AF">
        <w:rPr>
          <w:sz w:val="36"/>
          <w:szCs w:val="36"/>
          <w:lang w:eastAsia="en-US"/>
        </w:rPr>
        <w:t xml:space="preserve"> change to a SCIO or company to </w:t>
      </w:r>
      <w:r w:rsidR="00D50DED" w:rsidRPr="000019AF">
        <w:rPr>
          <w:sz w:val="36"/>
          <w:szCs w:val="36"/>
          <w:lang w:eastAsia="en-US"/>
        </w:rPr>
        <w:t xml:space="preserve">secure funding streams or because they employ staff or own </w:t>
      </w:r>
      <w:hyperlink r:id="rId38" w:anchor="Property" w:history="1">
        <w:r w:rsidR="00D50DED" w:rsidRPr="000019AF">
          <w:rPr>
            <w:rStyle w:val="Hyperlink"/>
            <w:b/>
            <w:color w:val="7030A0"/>
            <w:sz w:val="36"/>
            <w:szCs w:val="36"/>
            <w:u w:val="none"/>
            <w:lang w:eastAsia="en-US"/>
          </w:rPr>
          <w:t>property</w:t>
        </w:r>
      </w:hyperlink>
      <w:r w:rsidR="00D50DED" w:rsidRPr="000019AF">
        <w:rPr>
          <w:sz w:val="36"/>
          <w:szCs w:val="36"/>
          <w:lang w:eastAsia="en-US"/>
        </w:rPr>
        <w:t>.</w:t>
      </w:r>
      <w:r w:rsidR="005C3337" w:rsidRPr="000019AF">
        <w:rPr>
          <w:sz w:val="36"/>
          <w:szCs w:val="36"/>
          <w:lang w:eastAsia="en-US"/>
        </w:rPr>
        <w:t xml:space="preserve"> </w:t>
      </w:r>
      <w:r w:rsidRPr="000019AF">
        <w:rPr>
          <w:color w:val="auto"/>
          <w:sz w:val="36"/>
          <w:szCs w:val="36"/>
        </w:rPr>
        <w:t>Incorporation means tha</w:t>
      </w:r>
      <w:r w:rsidR="005C3337" w:rsidRPr="000019AF">
        <w:rPr>
          <w:color w:val="auto"/>
          <w:sz w:val="36"/>
          <w:szCs w:val="36"/>
        </w:rPr>
        <w:t>t the charity as a legal entity</w:t>
      </w:r>
      <w:r w:rsidR="0019652D" w:rsidRPr="000019AF">
        <w:rPr>
          <w:color w:val="auto"/>
          <w:sz w:val="36"/>
          <w:szCs w:val="36"/>
        </w:rPr>
        <w:t xml:space="preserve"> can enter into contracts in its own right</w:t>
      </w:r>
      <w:r w:rsidRPr="000019AF">
        <w:rPr>
          <w:sz w:val="36"/>
          <w:szCs w:val="36"/>
          <w:lang w:eastAsia="en-US"/>
        </w:rPr>
        <w:t xml:space="preserve"> and the charity trustees do not have the same liability if something goes wrong. </w:t>
      </w:r>
    </w:p>
    <w:p w:rsidR="0076511A" w:rsidRPr="000019AF" w:rsidRDefault="0076511A" w:rsidP="00522C88">
      <w:pPr>
        <w:pStyle w:val="NormalWeb"/>
        <w:spacing w:line="276" w:lineRule="auto"/>
        <w:rPr>
          <w:color w:val="auto"/>
          <w:sz w:val="36"/>
          <w:szCs w:val="36"/>
        </w:rPr>
      </w:pPr>
      <w:r w:rsidRPr="000019AF">
        <w:rPr>
          <w:color w:val="auto"/>
          <w:sz w:val="36"/>
          <w:szCs w:val="36"/>
        </w:rPr>
        <w:t>It also means that you’re setting up a new organisation that will need to have a different name, charity number,</w:t>
      </w:r>
      <w:r w:rsidR="004F6604" w:rsidRPr="000019AF">
        <w:rPr>
          <w:color w:val="auto"/>
          <w:sz w:val="36"/>
          <w:szCs w:val="36"/>
        </w:rPr>
        <w:t xml:space="preserve"> and</w:t>
      </w:r>
      <w:r w:rsidRPr="000019AF">
        <w:rPr>
          <w:color w:val="auto"/>
          <w:sz w:val="36"/>
          <w:szCs w:val="36"/>
        </w:rPr>
        <w:t xml:space="preserve"> </w:t>
      </w:r>
      <w:hyperlink r:id="rId39" w:anchor="GoverningDocument" w:history="1">
        <w:r w:rsidRPr="000019AF">
          <w:rPr>
            <w:rStyle w:val="Hyperlink"/>
            <w:b/>
            <w:color w:val="7030A0"/>
            <w:sz w:val="36"/>
            <w:szCs w:val="36"/>
            <w:u w:val="none"/>
          </w:rPr>
          <w:t>governing document</w:t>
        </w:r>
      </w:hyperlink>
      <w:r w:rsidRPr="000019AF">
        <w:rPr>
          <w:color w:val="auto"/>
          <w:sz w:val="36"/>
          <w:szCs w:val="36"/>
        </w:rPr>
        <w:t xml:space="preserve"> and </w:t>
      </w:r>
      <w:r w:rsidR="004F6604" w:rsidRPr="000019AF">
        <w:rPr>
          <w:color w:val="auto"/>
          <w:sz w:val="36"/>
          <w:szCs w:val="36"/>
        </w:rPr>
        <w:t xml:space="preserve">must comply with </w:t>
      </w:r>
      <w:r w:rsidRPr="000019AF">
        <w:rPr>
          <w:color w:val="auto"/>
          <w:sz w:val="36"/>
          <w:szCs w:val="36"/>
        </w:rPr>
        <w:t xml:space="preserve">other legal requirements associated with being a SCIO or a company. </w:t>
      </w:r>
      <w:r w:rsidR="004F6604" w:rsidRPr="000019AF">
        <w:rPr>
          <w:color w:val="auto"/>
          <w:sz w:val="36"/>
          <w:szCs w:val="36"/>
        </w:rPr>
        <w:br/>
      </w:r>
    </w:p>
    <w:p w:rsidR="00D50DED" w:rsidRPr="000019AF" w:rsidRDefault="00D50DED" w:rsidP="00522C88">
      <w:pPr>
        <w:pStyle w:val="NormalWeb"/>
        <w:numPr>
          <w:ilvl w:val="0"/>
          <w:numId w:val="22"/>
        </w:numPr>
        <w:spacing w:line="276" w:lineRule="auto"/>
        <w:rPr>
          <w:b/>
          <w:sz w:val="36"/>
          <w:szCs w:val="36"/>
        </w:rPr>
      </w:pPr>
      <w:r w:rsidRPr="000019AF">
        <w:rPr>
          <w:b/>
          <w:color w:val="auto"/>
          <w:sz w:val="36"/>
          <w:szCs w:val="36"/>
        </w:rPr>
        <w:t xml:space="preserve"> Do you want to be a company or a SCIO? </w:t>
      </w:r>
    </w:p>
    <w:p w:rsidR="00D50DED" w:rsidRPr="000019AF" w:rsidRDefault="00D50DED" w:rsidP="00522C88">
      <w:pPr>
        <w:pStyle w:val="NormalWeb"/>
        <w:spacing w:line="276" w:lineRule="auto"/>
        <w:rPr>
          <w:color w:val="auto"/>
          <w:sz w:val="36"/>
          <w:szCs w:val="36"/>
        </w:rPr>
      </w:pPr>
      <w:r w:rsidRPr="000019AF">
        <w:rPr>
          <w:sz w:val="36"/>
          <w:szCs w:val="36"/>
        </w:rPr>
        <w:t xml:space="preserve">Our </w:t>
      </w:r>
      <w:hyperlink r:id="rId40" w:history="1">
        <w:r w:rsidRPr="000019AF">
          <w:rPr>
            <w:rStyle w:val="Hyperlink"/>
            <w:b/>
            <w:sz w:val="36"/>
            <w:szCs w:val="36"/>
            <w:u w:val="none"/>
          </w:rPr>
          <w:t>legal forms factsheet</w:t>
        </w:r>
      </w:hyperlink>
      <w:r w:rsidRPr="000019AF">
        <w:rPr>
          <w:sz w:val="36"/>
          <w:szCs w:val="36"/>
        </w:rPr>
        <w:t xml:space="preserve"> sets out the key characteristics and differences between companies and SCIOs.</w:t>
      </w:r>
      <w:r w:rsidRPr="000019AF">
        <w:rPr>
          <w:color w:val="FF0000"/>
          <w:sz w:val="36"/>
          <w:szCs w:val="36"/>
        </w:rPr>
        <w:t xml:space="preserve"> </w:t>
      </w:r>
      <w:r w:rsidRPr="000019AF">
        <w:rPr>
          <w:color w:val="auto"/>
          <w:sz w:val="36"/>
          <w:szCs w:val="36"/>
        </w:rPr>
        <w:t xml:space="preserve">Members of a SCIO (unlike members of an unincorporated association) are subject to some of the </w:t>
      </w:r>
      <w:hyperlink r:id="rId41" w:history="1">
        <w:r w:rsidRPr="000019AF">
          <w:rPr>
            <w:rStyle w:val="Hyperlink"/>
            <w:b/>
            <w:sz w:val="36"/>
            <w:szCs w:val="36"/>
            <w:u w:val="none"/>
          </w:rPr>
          <w:t>general duties of charity trustees</w:t>
        </w:r>
      </w:hyperlink>
      <w:r w:rsidRPr="000019AF">
        <w:rPr>
          <w:color w:val="auto"/>
          <w:sz w:val="36"/>
          <w:szCs w:val="36"/>
        </w:rPr>
        <w:t xml:space="preserve">; specifically, they must: </w:t>
      </w:r>
    </w:p>
    <w:p w:rsidR="00D50DED" w:rsidRPr="000019AF" w:rsidRDefault="00D50DED" w:rsidP="00522C88">
      <w:pPr>
        <w:pStyle w:val="NormalWeb"/>
        <w:numPr>
          <w:ilvl w:val="0"/>
          <w:numId w:val="25"/>
        </w:numPr>
        <w:spacing w:line="276" w:lineRule="auto"/>
        <w:rPr>
          <w:color w:val="auto"/>
          <w:sz w:val="36"/>
          <w:szCs w:val="36"/>
        </w:rPr>
      </w:pPr>
      <w:r w:rsidRPr="000019AF">
        <w:rPr>
          <w:color w:val="auto"/>
          <w:sz w:val="36"/>
          <w:szCs w:val="36"/>
        </w:rPr>
        <w:t>act in the interests of the SCIO, and</w:t>
      </w:r>
    </w:p>
    <w:p w:rsidR="00D50DED" w:rsidRPr="000019AF" w:rsidRDefault="00D50DED" w:rsidP="00522C88">
      <w:pPr>
        <w:pStyle w:val="NormalWeb"/>
        <w:numPr>
          <w:ilvl w:val="0"/>
          <w:numId w:val="25"/>
        </w:numPr>
        <w:spacing w:line="276" w:lineRule="auto"/>
        <w:rPr>
          <w:color w:val="auto"/>
          <w:sz w:val="36"/>
          <w:szCs w:val="36"/>
        </w:rPr>
      </w:pPr>
      <w:proofErr w:type="gramStart"/>
      <w:r w:rsidRPr="000019AF">
        <w:rPr>
          <w:color w:val="auto"/>
          <w:sz w:val="36"/>
          <w:szCs w:val="36"/>
        </w:rPr>
        <w:t>seek</w:t>
      </w:r>
      <w:proofErr w:type="gramEnd"/>
      <w:r w:rsidRPr="000019AF">
        <w:rPr>
          <w:color w:val="auto"/>
          <w:sz w:val="36"/>
          <w:szCs w:val="36"/>
        </w:rPr>
        <w:t>, in good faith, to ensure the SCIO acts in a manner which is consistent with its charitable purposes.</w:t>
      </w:r>
      <w:r w:rsidRPr="000019AF">
        <w:rPr>
          <w:color w:val="FF0000"/>
          <w:sz w:val="36"/>
          <w:szCs w:val="36"/>
        </w:rPr>
        <w:t xml:space="preserve"> </w:t>
      </w:r>
    </w:p>
    <w:p w:rsidR="00D50DED" w:rsidRPr="000019AF" w:rsidRDefault="00D50DED" w:rsidP="00522C88">
      <w:pPr>
        <w:pStyle w:val="NormalWeb"/>
        <w:spacing w:line="276" w:lineRule="auto"/>
        <w:rPr>
          <w:color w:val="auto"/>
          <w:sz w:val="36"/>
          <w:szCs w:val="36"/>
        </w:rPr>
      </w:pPr>
      <w:r w:rsidRPr="000019AF">
        <w:rPr>
          <w:color w:val="auto"/>
          <w:sz w:val="36"/>
          <w:szCs w:val="36"/>
        </w:rPr>
        <w:t xml:space="preserve">See our </w:t>
      </w:r>
      <w:hyperlink r:id="rId42" w:history="1">
        <w:r w:rsidRPr="000019AF">
          <w:rPr>
            <w:rStyle w:val="Hyperlink"/>
            <w:b/>
            <w:sz w:val="36"/>
            <w:szCs w:val="36"/>
            <w:u w:val="none"/>
          </w:rPr>
          <w:t>SCIOs Guide</w:t>
        </w:r>
      </w:hyperlink>
      <w:r w:rsidRPr="000019AF">
        <w:rPr>
          <w:color w:val="auto"/>
          <w:sz w:val="36"/>
          <w:szCs w:val="36"/>
        </w:rPr>
        <w:t xml:space="preserve"> for more information. </w:t>
      </w:r>
    </w:p>
    <w:p w:rsidR="00D50DED" w:rsidRPr="000019AF" w:rsidRDefault="00D50DED" w:rsidP="00522C88">
      <w:pPr>
        <w:pStyle w:val="NormalWeb"/>
        <w:spacing w:line="276" w:lineRule="auto"/>
        <w:rPr>
          <w:color w:val="auto"/>
          <w:sz w:val="36"/>
          <w:szCs w:val="36"/>
        </w:rPr>
      </w:pPr>
      <w:r w:rsidRPr="000019AF">
        <w:rPr>
          <w:color w:val="auto"/>
          <w:sz w:val="36"/>
          <w:szCs w:val="36"/>
        </w:rPr>
        <w:lastRenderedPageBreak/>
        <w:t xml:space="preserve">Charitable companies in Scotland are regulated by OSCR and by </w:t>
      </w:r>
      <w:hyperlink r:id="rId43" w:history="1">
        <w:r w:rsidRPr="000019AF">
          <w:rPr>
            <w:rStyle w:val="Hyperlink"/>
            <w:b/>
            <w:sz w:val="36"/>
            <w:szCs w:val="36"/>
            <w:u w:val="none"/>
          </w:rPr>
          <w:t>Companies House</w:t>
        </w:r>
      </w:hyperlink>
      <w:r w:rsidRPr="000019AF">
        <w:rPr>
          <w:b/>
          <w:color w:val="auto"/>
          <w:sz w:val="36"/>
          <w:szCs w:val="36"/>
        </w:rPr>
        <w:t xml:space="preserve"> </w:t>
      </w:r>
      <w:r w:rsidRPr="000019AF">
        <w:rPr>
          <w:color w:val="auto"/>
          <w:sz w:val="36"/>
          <w:szCs w:val="36"/>
        </w:rPr>
        <w:t xml:space="preserve">and must comply with </w:t>
      </w:r>
      <w:r w:rsidR="008D0FC1" w:rsidRPr="000019AF">
        <w:rPr>
          <w:color w:val="auto"/>
          <w:sz w:val="36"/>
          <w:szCs w:val="36"/>
        </w:rPr>
        <w:t>c</w:t>
      </w:r>
      <w:r w:rsidRPr="000019AF">
        <w:rPr>
          <w:color w:val="auto"/>
          <w:sz w:val="36"/>
          <w:szCs w:val="36"/>
        </w:rPr>
        <w:t xml:space="preserve">ompany and </w:t>
      </w:r>
      <w:r w:rsidR="008D0FC1" w:rsidRPr="000019AF">
        <w:rPr>
          <w:color w:val="auto"/>
          <w:sz w:val="36"/>
          <w:szCs w:val="36"/>
        </w:rPr>
        <w:t>c</w:t>
      </w:r>
      <w:r w:rsidRPr="000019AF">
        <w:rPr>
          <w:color w:val="auto"/>
          <w:sz w:val="36"/>
          <w:szCs w:val="36"/>
        </w:rPr>
        <w:t>harity law.</w:t>
      </w:r>
      <w:r w:rsidR="004F6604" w:rsidRPr="000019AF">
        <w:rPr>
          <w:color w:val="auto"/>
          <w:sz w:val="36"/>
          <w:szCs w:val="36"/>
        </w:rPr>
        <w:br/>
      </w:r>
    </w:p>
    <w:p w:rsidR="0076511A" w:rsidRPr="000019AF" w:rsidRDefault="0076511A" w:rsidP="00522C88">
      <w:pPr>
        <w:pStyle w:val="NormalWeb"/>
        <w:numPr>
          <w:ilvl w:val="0"/>
          <w:numId w:val="22"/>
        </w:numPr>
        <w:spacing w:line="276" w:lineRule="auto"/>
        <w:rPr>
          <w:b/>
          <w:color w:val="auto"/>
          <w:sz w:val="36"/>
          <w:szCs w:val="36"/>
        </w:rPr>
      </w:pPr>
      <w:r w:rsidRPr="000019AF">
        <w:rPr>
          <w:b/>
          <w:color w:val="auto"/>
          <w:sz w:val="36"/>
          <w:szCs w:val="36"/>
        </w:rPr>
        <w:t xml:space="preserve">Does your existing governing document contain the power to wind up the old charity and transfer the assets to the new charity?  </w:t>
      </w:r>
    </w:p>
    <w:p w:rsidR="0076511A" w:rsidRPr="000019AF" w:rsidRDefault="0076511A" w:rsidP="00522C88">
      <w:pPr>
        <w:pStyle w:val="NormalWeb"/>
        <w:spacing w:line="276" w:lineRule="auto"/>
        <w:rPr>
          <w:color w:val="auto"/>
          <w:sz w:val="36"/>
          <w:szCs w:val="36"/>
        </w:rPr>
      </w:pPr>
      <w:r w:rsidRPr="000019AF">
        <w:rPr>
          <w:color w:val="auto"/>
          <w:sz w:val="36"/>
          <w:szCs w:val="36"/>
        </w:rPr>
        <w:t xml:space="preserve">If you don’t currently have the power to </w:t>
      </w:r>
      <w:hyperlink r:id="rId44" w:anchor="WindUp" w:history="1">
        <w:r w:rsidRPr="000019AF">
          <w:rPr>
            <w:rStyle w:val="Hyperlink"/>
            <w:b/>
            <w:color w:val="7030A0"/>
            <w:sz w:val="36"/>
            <w:szCs w:val="36"/>
            <w:u w:val="none"/>
          </w:rPr>
          <w:t>wind up</w:t>
        </w:r>
      </w:hyperlink>
      <w:r w:rsidRPr="000019AF">
        <w:rPr>
          <w:color w:val="auto"/>
          <w:sz w:val="36"/>
          <w:szCs w:val="36"/>
        </w:rPr>
        <w:t xml:space="preserve"> the old charity or transfer the assets you may need to change your governing document before you can start t</w:t>
      </w:r>
      <w:r w:rsidR="00957ECB" w:rsidRPr="000019AF">
        <w:rPr>
          <w:color w:val="auto"/>
          <w:sz w:val="36"/>
          <w:szCs w:val="36"/>
        </w:rPr>
        <w:t>he process</w:t>
      </w:r>
      <w:r w:rsidRPr="000019AF">
        <w:rPr>
          <w:color w:val="auto"/>
          <w:sz w:val="36"/>
          <w:szCs w:val="36"/>
        </w:rPr>
        <w:t xml:space="preserve">. See </w:t>
      </w:r>
      <w:hyperlink w:anchor="IncorporationFAQs" w:history="1">
        <w:r w:rsidR="00596094" w:rsidRPr="000019AF">
          <w:rPr>
            <w:rStyle w:val="Hyperlink"/>
            <w:b/>
            <w:sz w:val="36"/>
            <w:szCs w:val="36"/>
            <w:u w:val="none"/>
            <w:lang w:eastAsia="en-US"/>
          </w:rPr>
          <w:t>FAQs</w:t>
        </w:r>
      </w:hyperlink>
      <w:r w:rsidR="00596094" w:rsidRPr="000019AF">
        <w:rPr>
          <w:sz w:val="36"/>
          <w:szCs w:val="36"/>
        </w:rPr>
        <w:t xml:space="preserve"> </w:t>
      </w:r>
      <w:r w:rsidRPr="000019AF">
        <w:rPr>
          <w:color w:val="auto"/>
          <w:sz w:val="36"/>
          <w:szCs w:val="36"/>
        </w:rPr>
        <w:t xml:space="preserve">for more information. </w:t>
      </w:r>
      <w:r w:rsidR="004F6604" w:rsidRPr="000019AF">
        <w:rPr>
          <w:color w:val="auto"/>
          <w:sz w:val="36"/>
          <w:szCs w:val="36"/>
        </w:rPr>
        <w:br/>
      </w:r>
    </w:p>
    <w:p w:rsidR="0076511A" w:rsidRPr="000019AF" w:rsidRDefault="0076511A" w:rsidP="00522C88">
      <w:pPr>
        <w:pStyle w:val="NormalWeb"/>
        <w:numPr>
          <w:ilvl w:val="0"/>
          <w:numId w:val="22"/>
        </w:numPr>
        <w:spacing w:line="276" w:lineRule="auto"/>
        <w:rPr>
          <w:b/>
          <w:color w:val="auto"/>
          <w:sz w:val="36"/>
          <w:szCs w:val="36"/>
        </w:rPr>
      </w:pPr>
      <w:r w:rsidRPr="000019AF">
        <w:rPr>
          <w:b/>
          <w:color w:val="auto"/>
          <w:sz w:val="36"/>
          <w:szCs w:val="36"/>
        </w:rPr>
        <w:t>What does your existing governing document say about making this kind of change?</w:t>
      </w:r>
    </w:p>
    <w:p w:rsidR="00522C88" w:rsidRPr="000019AF" w:rsidRDefault="0076511A" w:rsidP="00522C88">
      <w:pPr>
        <w:pStyle w:val="NormalWeb"/>
        <w:numPr>
          <w:ilvl w:val="0"/>
          <w:numId w:val="26"/>
        </w:numPr>
        <w:spacing w:line="276" w:lineRule="auto"/>
        <w:rPr>
          <w:color w:val="auto"/>
          <w:sz w:val="36"/>
          <w:szCs w:val="36"/>
        </w:rPr>
      </w:pPr>
      <w:r w:rsidRPr="000019AF">
        <w:rPr>
          <w:color w:val="auto"/>
          <w:sz w:val="36"/>
          <w:szCs w:val="36"/>
        </w:rPr>
        <w:t xml:space="preserve">Do you need to consult with </w:t>
      </w:r>
      <w:r w:rsidR="008D0FC1" w:rsidRPr="000019AF">
        <w:rPr>
          <w:color w:val="auto"/>
          <w:sz w:val="36"/>
          <w:szCs w:val="36"/>
        </w:rPr>
        <w:t xml:space="preserve">and get agreement from the </w:t>
      </w:r>
      <w:r w:rsidRPr="000019AF">
        <w:rPr>
          <w:color w:val="auto"/>
          <w:sz w:val="36"/>
          <w:szCs w:val="36"/>
        </w:rPr>
        <w:t xml:space="preserve">members? </w:t>
      </w:r>
    </w:p>
    <w:p w:rsidR="005A3625" w:rsidRPr="000019AF" w:rsidRDefault="0076511A" w:rsidP="00522C88">
      <w:pPr>
        <w:pStyle w:val="NormalWeb"/>
        <w:numPr>
          <w:ilvl w:val="0"/>
          <w:numId w:val="26"/>
        </w:numPr>
        <w:spacing w:line="276" w:lineRule="auto"/>
        <w:rPr>
          <w:color w:val="auto"/>
          <w:sz w:val="36"/>
          <w:szCs w:val="36"/>
        </w:rPr>
      </w:pPr>
      <w:r w:rsidRPr="000019AF">
        <w:rPr>
          <w:color w:val="auto"/>
          <w:sz w:val="36"/>
          <w:szCs w:val="36"/>
        </w:rPr>
        <w:t>Are there timescales</w:t>
      </w:r>
      <w:r w:rsidR="008D0FC1" w:rsidRPr="000019AF">
        <w:rPr>
          <w:color w:val="auto"/>
          <w:sz w:val="36"/>
          <w:szCs w:val="36"/>
        </w:rPr>
        <w:t xml:space="preserve"> and procedures</w:t>
      </w:r>
      <w:r w:rsidRPr="000019AF">
        <w:rPr>
          <w:color w:val="auto"/>
          <w:sz w:val="36"/>
          <w:szCs w:val="36"/>
        </w:rPr>
        <w:t xml:space="preserve"> for consulting with members?</w:t>
      </w:r>
    </w:p>
    <w:p w:rsidR="0076511A" w:rsidRPr="000019AF" w:rsidRDefault="0076511A" w:rsidP="00522C88">
      <w:pPr>
        <w:pStyle w:val="NormalWeb"/>
        <w:numPr>
          <w:ilvl w:val="0"/>
          <w:numId w:val="26"/>
        </w:numPr>
        <w:spacing w:line="276" w:lineRule="auto"/>
        <w:rPr>
          <w:color w:val="auto"/>
          <w:sz w:val="36"/>
          <w:szCs w:val="36"/>
        </w:rPr>
      </w:pPr>
      <w:r w:rsidRPr="000019AF">
        <w:rPr>
          <w:color w:val="auto"/>
          <w:sz w:val="36"/>
          <w:szCs w:val="36"/>
        </w:rPr>
        <w:t>What are the voting requirements?</w:t>
      </w:r>
      <w:r w:rsidR="008D0FC1" w:rsidRPr="000019AF">
        <w:rPr>
          <w:color w:val="auto"/>
          <w:sz w:val="36"/>
          <w:szCs w:val="36"/>
        </w:rPr>
        <w:br/>
      </w:r>
    </w:p>
    <w:p w:rsidR="0076511A" w:rsidRPr="000019AF" w:rsidRDefault="0076511A" w:rsidP="00522C88">
      <w:pPr>
        <w:pStyle w:val="NormalWeb"/>
        <w:numPr>
          <w:ilvl w:val="0"/>
          <w:numId w:val="22"/>
        </w:numPr>
        <w:spacing w:line="276" w:lineRule="auto"/>
        <w:rPr>
          <w:b/>
          <w:color w:val="auto"/>
          <w:sz w:val="36"/>
          <w:szCs w:val="36"/>
        </w:rPr>
      </w:pPr>
      <w:r w:rsidRPr="000019AF">
        <w:rPr>
          <w:b/>
          <w:color w:val="auto"/>
          <w:sz w:val="36"/>
          <w:szCs w:val="36"/>
        </w:rPr>
        <w:t xml:space="preserve">Which other regulatory organisations do you need </w:t>
      </w:r>
      <w:r w:rsidR="008D0FC1" w:rsidRPr="000019AF">
        <w:rPr>
          <w:b/>
          <w:color w:val="auto"/>
          <w:sz w:val="36"/>
          <w:szCs w:val="36"/>
        </w:rPr>
        <w:t xml:space="preserve">to </w:t>
      </w:r>
      <w:r w:rsidRPr="000019AF">
        <w:rPr>
          <w:b/>
          <w:color w:val="auto"/>
          <w:sz w:val="36"/>
          <w:szCs w:val="36"/>
        </w:rPr>
        <w:t>contact?</w:t>
      </w:r>
    </w:p>
    <w:p w:rsidR="008D0FC1" w:rsidRPr="000019AF" w:rsidRDefault="008D0FC1" w:rsidP="008D0FC1">
      <w:pPr>
        <w:spacing w:line="276" w:lineRule="auto"/>
        <w:rPr>
          <w:rFonts w:ascii="Arial" w:hAnsi="Arial" w:cs="Arial"/>
          <w:sz w:val="36"/>
          <w:szCs w:val="36"/>
        </w:rPr>
      </w:pPr>
      <w:r w:rsidRPr="000019AF">
        <w:rPr>
          <w:rFonts w:ascii="Arial" w:hAnsi="Arial" w:cs="Arial"/>
          <w:color w:val="000000"/>
          <w:sz w:val="36"/>
          <w:szCs w:val="36"/>
          <w:lang w:eastAsia="en-US"/>
        </w:rPr>
        <w:t>You might need to contact one or more of these organisations:</w:t>
      </w:r>
    </w:p>
    <w:p w:rsidR="008D0FC1" w:rsidRPr="000019AF" w:rsidRDefault="008D0FC1" w:rsidP="008D0FC1">
      <w:pPr>
        <w:spacing w:line="276" w:lineRule="auto"/>
        <w:rPr>
          <w:rFonts w:ascii="Arial" w:hAnsi="Arial" w:cs="Arial"/>
          <w:color w:val="000000"/>
          <w:sz w:val="36"/>
          <w:szCs w:val="36"/>
          <w:lang w:eastAsia="en-US"/>
        </w:rPr>
      </w:pPr>
    </w:p>
    <w:p w:rsidR="008D0FC1" w:rsidRPr="000019AF" w:rsidRDefault="008D0FC1" w:rsidP="008D0FC1">
      <w:pPr>
        <w:pStyle w:val="ListParagraph"/>
        <w:numPr>
          <w:ilvl w:val="0"/>
          <w:numId w:val="12"/>
        </w:num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 xml:space="preserve">Funding organisations </w:t>
      </w:r>
    </w:p>
    <w:p w:rsidR="008D0FC1" w:rsidRPr="000019AF" w:rsidRDefault="008D0FC1" w:rsidP="008D0FC1">
      <w:pPr>
        <w:pStyle w:val="ListParagraph"/>
        <w:numPr>
          <w:ilvl w:val="0"/>
          <w:numId w:val="12"/>
        </w:num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 xml:space="preserve">Local authority </w:t>
      </w:r>
    </w:p>
    <w:p w:rsidR="008D0FC1" w:rsidRPr="000019AF" w:rsidRDefault="008D0FC1" w:rsidP="008D0FC1">
      <w:pPr>
        <w:pStyle w:val="ListParagraph"/>
        <w:numPr>
          <w:ilvl w:val="0"/>
          <w:numId w:val="12"/>
        </w:num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HMRC</w:t>
      </w:r>
    </w:p>
    <w:p w:rsidR="008D0FC1" w:rsidRPr="000019AF" w:rsidRDefault="008D0FC1" w:rsidP="008D0FC1">
      <w:pPr>
        <w:pStyle w:val="ListParagraph"/>
        <w:numPr>
          <w:ilvl w:val="0"/>
          <w:numId w:val="12"/>
        </w:num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 xml:space="preserve">Disclosure Scotland </w:t>
      </w:r>
    </w:p>
    <w:p w:rsidR="008D0FC1" w:rsidRPr="000019AF" w:rsidRDefault="008D0FC1" w:rsidP="008D0FC1">
      <w:pPr>
        <w:pStyle w:val="ListParagraph"/>
        <w:numPr>
          <w:ilvl w:val="0"/>
          <w:numId w:val="12"/>
        </w:num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 xml:space="preserve">Information Commissioner’s Office (ICO) - UK </w:t>
      </w:r>
    </w:p>
    <w:p w:rsidR="008D0FC1" w:rsidRPr="000019AF" w:rsidRDefault="008D0FC1" w:rsidP="008D0FC1">
      <w:pPr>
        <w:pStyle w:val="ListParagraph"/>
        <w:numPr>
          <w:ilvl w:val="0"/>
          <w:numId w:val="12"/>
        </w:num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 xml:space="preserve">Other Regulators like the Care Inspectorate </w:t>
      </w:r>
      <w:r w:rsidRPr="000019AF">
        <w:rPr>
          <w:rFonts w:ascii="Arial" w:hAnsi="Arial" w:cs="Arial"/>
          <w:sz w:val="36"/>
          <w:szCs w:val="36"/>
          <w:lang w:eastAsia="en-US"/>
        </w:rPr>
        <w:t xml:space="preserve">(see </w:t>
      </w:r>
      <w:hyperlink w:anchor="IncorporationFAQs" w:history="1">
        <w:r w:rsidRPr="000019AF">
          <w:rPr>
            <w:rStyle w:val="Hyperlink"/>
            <w:rFonts w:ascii="Arial" w:hAnsi="Arial" w:cs="Arial"/>
            <w:b/>
            <w:sz w:val="36"/>
            <w:szCs w:val="36"/>
            <w:u w:val="none"/>
            <w:lang w:eastAsia="en-US"/>
          </w:rPr>
          <w:t>FAQs</w:t>
        </w:r>
      </w:hyperlink>
      <w:r w:rsidRPr="000019AF">
        <w:rPr>
          <w:rFonts w:ascii="Arial" w:hAnsi="Arial" w:cs="Arial"/>
          <w:sz w:val="36"/>
          <w:szCs w:val="36"/>
          <w:lang w:eastAsia="en-US"/>
        </w:rPr>
        <w:t xml:space="preserve"> for more information).</w:t>
      </w:r>
      <w:r w:rsidRPr="000019AF">
        <w:rPr>
          <w:rFonts w:ascii="Arial" w:hAnsi="Arial" w:cs="Arial"/>
          <w:sz w:val="36"/>
          <w:szCs w:val="36"/>
          <w:lang w:eastAsia="en-US"/>
        </w:rPr>
        <w:br/>
      </w:r>
    </w:p>
    <w:p w:rsidR="0076511A" w:rsidRPr="000019AF" w:rsidRDefault="0076511A" w:rsidP="00522C88">
      <w:pPr>
        <w:spacing w:line="276" w:lineRule="auto"/>
        <w:rPr>
          <w:rFonts w:ascii="Arial" w:hAnsi="Arial" w:cs="Arial"/>
          <w:b/>
          <w:sz w:val="36"/>
          <w:szCs w:val="36"/>
        </w:rPr>
      </w:pPr>
      <w:r w:rsidRPr="000019AF">
        <w:rPr>
          <w:rFonts w:ascii="Arial" w:hAnsi="Arial" w:cs="Arial"/>
          <w:sz w:val="36"/>
          <w:szCs w:val="36"/>
        </w:rPr>
        <w:t>As you are creating a new legal entity you may need to re-register with them a</w:t>
      </w:r>
      <w:r w:rsidR="008D0FC1" w:rsidRPr="000019AF">
        <w:rPr>
          <w:rFonts w:ascii="Arial" w:hAnsi="Arial" w:cs="Arial"/>
          <w:sz w:val="36"/>
          <w:szCs w:val="36"/>
        </w:rPr>
        <w:t xml:space="preserve">nd there may be costs involved. </w:t>
      </w:r>
      <w:r w:rsidRPr="000019AF">
        <w:rPr>
          <w:rFonts w:ascii="Arial" w:hAnsi="Arial" w:cs="Arial"/>
          <w:sz w:val="36"/>
          <w:szCs w:val="36"/>
        </w:rPr>
        <w:t xml:space="preserve">This is a specific issue for bodies registered with the Care Inspectorate. An application to cancel the Care Inspectorate registration for the old charity must be made and in some cases this can be refused – so contact the Care Inspectorate as soon as possible. See the </w:t>
      </w:r>
      <w:hyperlink r:id="rId45" w:history="1">
        <w:r w:rsidR="00D635AF" w:rsidRPr="000019AF">
          <w:rPr>
            <w:rStyle w:val="Hyperlink"/>
            <w:rFonts w:ascii="Arial" w:hAnsi="Arial" w:cs="Arial"/>
            <w:b/>
            <w:sz w:val="36"/>
            <w:szCs w:val="36"/>
            <w:u w:val="none"/>
          </w:rPr>
          <w:t>Care Inspectorate Factsheet</w:t>
        </w:r>
      </w:hyperlink>
      <w:r w:rsidR="00D635AF" w:rsidRPr="000019AF">
        <w:rPr>
          <w:rFonts w:ascii="Arial" w:hAnsi="Arial" w:cs="Arial"/>
          <w:b/>
          <w:sz w:val="36"/>
          <w:szCs w:val="36"/>
        </w:rPr>
        <w:t xml:space="preserve"> </w:t>
      </w:r>
      <w:r w:rsidRPr="000019AF">
        <w:rPr>
          <w:rFonts w:ascii="Arial" w:hAnsi="Arial" w:cs="Arial"/>
          <w:sz w:val="36"/>
          <w:szCs w:val="36"/>
        </w:rPr>
        <w:t>for more information.</w:t>
      </w:r>
      <w:r w:rsidR="008D0FC1" w:rsidRPr="000019AF">
        <w:rPr>
          <w:rFonts w:ascii="Arial" w:hAnsi="Arial" w:cs="Arial"/>
          <w:sz w:val="36"/>
          <w:szCs w:val="36"/>
        </w:rPr>
        <w:br/>
      </w:r>
    </w:p>
    <w:p w:rsidR="0076511A" w:rsidRPr="000019AF" w:rsidRDefault="0076511A" w:rsidP="00522C88">
      <w:pPr>
        <w:spacing w:line="276" w:lineRule="auto"/>
        <w:rPr>
          <w:rFonts w:ascii="Arial" w:hAnsi="Arial" w:cs="Arial"/>
          <w:sz w:val="36"/>
          <w:szCs w:val="36"/>
        </w:rPr>
      </w:pPr>
    </w:p>
    <w:p w:rsidR="0076511A" w:rsidRPr="000019AF" w:rsidRDefault="0076511A" w:rsidP="00522C88">
      <w:pPr>
        <w:pStyle w:val="ListParagraph"/>
        <w:numPr>
          <w:ilvl w:val="0"/>
          <w:numId w:val="22"/>
        </w:numPr>
        <w:spacing w:line="276" w:lineRule="auto"/>
        <w:rPr>
          <w:rFonts w:ascii="Arial" w:hAnsi="Arial" w:cs="Arial"/>
          <w:b/>
          <w:sz w:val="36"/>
          <w:szCs w:val="36"/>
        </w:rPr>
      </w:pPr>
      <w:r w:rsidRPr="000019AF">
        <w:rPr>
          <w:rFonts w:ascii="Arial" w:hAnsi="Arial" w:cs="Arial"/>
          <w:b/>
          <w:sz w:val="36"/>
          <w:szCs w:val="36"/>
        </w:rPr>
        <w:t xml:space="preserve">Will you need a new bank account? </w:t>
      </w:r>
    </w:p>
    <w:p w:rsidR="0076511A" w:rsidRPr="000019AF" w:rsidRDefault="0076511A" w:rsidP="00522C88">
      <w:pPr>
        <w:pStyle w:val="ListParagraph"/>
        <w:spacing w:line="276" w:lineRule="auto"/>
        <w:ind w:left="360"/>
        <w:rPr>
          <w:rFonts w:ascii="Arial" w:hAnsi="Arial" w:cs="Arial"/>
          <w:sz w:val="36"/>
          <w:szCs w:val="36"/>
        </w:rPr>
      </w:pPr>
    </w:p>
    <w:p w:rsidR="009C13F5" w:rsidRPr="000019AF" w:rsidRDefault="0076511A" w:rsidP="00522C88">
      <w:pPr>
        <w:spacing w:line="276" w:lineRule="auto"/>
        <w:rPr>
          <w:rFonts w:ascii="Arial" w:hAnsi="Arial" w:cs="Arial"/>
          <w:sz w:val="36"/>
          <w:szCs w:val="36"/>
        </w:rPr>
      </w:pPr>
      <w:r w:rsidRPr="000019AF">
        <w:rPr>
          <w:rFonts w:ascii="Arial" w:hAnsi="Arial" w:cs="Arial"/>
          <w:sz w:val="36"/>
          <w:szCs w:val="36"/>
        </w:rPr>
        <w:t xml:space="preserve">Speak to your bank. You will need to set up a new bank account </w:t>
      </w:r>
      <w:r w:rsidR="000C2BF0" w:rsidRPr="000019AF">
        <w:rPr>
          <w:rFonts w:ascii="Arial" w:hAnsi="Arial" w:cs="Arial"/>
          <w:sz w:val="36"/>
          <w:szCs w:val="36"/>
        </w:rPr>
        <w:t>once</w:t>
      </w:r>
      <w:r w:rsidRPr="000019AF">
        <w:rPr>
          <w:rFonts w:ascii="Arial" w:hAnsi="Arial" w:cs="Arial"/>
          <w:sz w:val="36"/>
          <w:szCs w:val="36"/>
        </w:rPr>
        <w:t xml:space="preserve"> the new charity</w:t>
      </w:r>
      <w:r w:rsidR="000C2BF0" w:rsidRPr="000019AF">
        <w:rPr>
          <w:rFonts w:ascii="Arial" w:hAnsi="Arial" w:cs="Arial"/>
          <w:sz w:val="36"/>
          <w:szCs w:val="36"/>
        </w:rPr>
        <w:t xml:space="preserve"> </w:t>
      </w:r>
      <w:r w:rsidR="009565A5">
        <w:rPr>
          <w:rFonts w:ascii="Arial" w:hAnsi="Arial" w:cs="Arial"/>
          <w:sz w:val="36"/>
          <w:szCs w:val="36"/>
        </w:rPr>
        <w:t xml:space="preserve">is created </w:t>
      </w:r>
      <w:r w:rsidRPr="000019AF">
        <w:rPr>
          <w:rFonts w:ascii="Arial" w:hAnsi="Arial" w:cs="Arial"/>
          <w:sz w:val="36"/>
          <w:szCs w:val="36"/>
        </w:rPr>
        <w:t xml:space="preserve">so it is ready to receive the </w:t>
      </w:r>
      <w:r w:rsidR="008D0FC1" w:rsidRPr="000019AF">
        <w:rPr>
          <w:rFonts w:ascii="Arial" w:hAnsi="Arial" w:cs="Arial"/>
          <w:sz w:val="36"/>
          <w:szCs w:val="36"/>
        </w:rPr>
        <w:t>cash balances</w:t>
      </w:r>
      <w:r w:rsidRPr="000019AF">
        <w:rPr>
          <w:rFonts w:ascii="Arial" w:hAnsi="Arial" w:cs="Arial"/>
          <w:sz w:val="36"/>
          <w:szCs w:val="36"/>
        </w:rPr>
        <w:t xml:space="preserve"> from the old charity. </w:t>
      </w:r>
      <w:r w:rsidR="009C13F5" w:rsidRPr="000019AF">
        <w:rPr>
          <w:rFonts w:ascii="Arial" w:hAnsi="Arial" w:cs="Arial"/>
          <w:sz w:val="36"/>
          <w:szCs w:val="36"/>
        </w:rPr>
        <w:t>You should do this once the new charity is registered.</w:t>
      </w:r>
    </w:p>
    <w:p w:rsidR="009C13F5" w:rsidRPr="000019AF" w:rsidRDefault="009C13F5" w:rsidP="00522C88">
      <w:pPr>
        <w:spacing w:line="276" w:lineRule="auto"/>
        <w:rPr>
          <w:rFonts w:ascii="Arial" w:hAnsi="Arial" w:cs="Arial"/>
          <w:sz w:val="36"/>
          <w:szCs w:val="36"/>
        </w:rPr>
      </w:pPr>
    </w:p>
    <w:p w:rsidR="0076511A" w:rsidRPr="000019AF" w:rsidRDefault="0076511A" w:rsidP="00522C88">
      <w:pPr>
        <w:spacing w:line="276" w:lineRule="auto"/>
        <w:rPr>
          <w:rFonts w:ascii="Arial" w:hAnsi="Arial" w:cs="Arial"/>
          <w:sz w:val="36"/>
          <w:szCs w:val="36"/>
        </w:rPr>
      </w:pPr>
      <w:r w:rsidRPr="000019AF">
        <w:rPr>
          <w:rFonts w:ascii="Arial" w:hAnsi="Arial" w:cs="Arial"/>
          <w:sz w:val="36"/>
          <w:szCs w:val="36"/>
        </w:rPr>
        <w:t xml:space="preserve">It may be that you need to run both bank accounts for a short time until the assets are all transferred across. </w:t>
      </w:r>
      <w:r w:rsidRPr="000019AF">
        <w:rPr>
          <w:rFonts w:ascii="Arial" w:hAnsi="Arial" w:cs="Arial"/>
          <w:sz w:val="36"/>
          <w:szCs w:val="36"/>
        </w:rPr>
        <w:lastRenderedPageBreak/>
        <w:t xml:space="preserve">Many banks have accounts suited to specific legal forms; make sure you have the correct one set up. </w:t>
      </w:r>
      <w:r w:rsidR="008D0FC1" w:rsidRPr="000019AF">
        <w:rPr>
          <w:rFonts w:ascii="Arial" w:hAnsi="Arial" w:cs="Arial"/>
          <w:sz w:val="36"/>
          <w:szCs w:val="36"/>
        </w:rPr>
        <w:br/>
      </w:r>
    </w:p>
    <w:p w:rsidR="0076511A" w:rsidRPr="000019AF" w:rsidRDefault="0076511A" w:rsidP="00522C88">
      <w:pPr>
        <w:pStyle w:val="ListParagraph"/>
        <w:numPr>
          <w:ilvl w:val="0"/>
          <w:numId w:val="22"/>
        </w:numPr>
        <w:spacing w:line="276" w:lineRule="auto"/>
        <w:rPr>
          <w:rFonts w:ascii="Arial" w:hAnsi="Arial" w:cs="Arial"/>
          <w:b/>
          <w:sz w:val="36"/>
          <w:szCs w:val="36"/>
        </w:rPr>
      </w:pPr>
      <w:r w:rsidRPr="000019AF">
        <w:rPr>
          <w:rFonts w:ascii="Arial" w:hAnsi="Arial" w:cs="Arial"/>
          <w:b/>
          <w:sz w:val="36"/>
          <w:szCs w:val="36"/>
        </w:rPr>
        <w:t xml:space="preserve">Will you need to set up new agreements with your funders? </w:t>
      </w:r>
    </w:p>
    <w:p w:rsidR="0076511A" w:rsidRPr="000019AF" w:rsidRDefault="0076511A" w:rsidP="00522C88">
      <w:pPr>
        <w:spacing w:line="276" w:lineRule="auto"/>
        <w:rPr>
          <w:rFonts w:ascii="Arial" w:hAnsi="Arial" w:cs="Arial"/>
          <w:sz w:val="36"/>
          <w:szCs w:val="36"/>
        </w:rPr>
      </w:pPr>
    </w:p>
    <w:p w:rsidR="0076511A" w:rsidRPr="000019AF" w:rsidRDefault="0076511A" w:rsidP="00522C88">
      <w:pPr>
        <w:spacing w:line="276" w:lineRule="auto"/>
        <w:rPr>
          <w:rFonts w:ascii="Arial" w:hAnsi="Arial" w:cs="Arial"/>
          <w:sz w:val="36"/>
          <w:szCs w:val="36"/>
        </w:rPr>
      </w:pPr>
      <w:r w:rsidRPr="000019AF">
        <w:rPr>
          <w:rFonts w:ascii="Arial" w:hAnsi="Arial" w:cs="Arial"/>
          <w:sz w:val="36"/>
          <w:szCs w:val="36"/>
        </w:rPr>
        <w:t>Speak to your funders</w:t>
      </w:r>
      <w:r w:rsidR="00A32B85" w:rsidRPr="000019AF">
        <w:rPr>
          <w:rFonts w:ascii="Arial" w:hAnsi="Arial" w:cs="Arial"/>
          <w:sz w:val="36"/>
          <w:szCs w:val="36"/>
        </w:rPr>
        <w:t xml:space="preserve"> and find out what they require</w:t>
      </w:r>
      <w:r w:rsidRPr="000019AF">
        <w:rPr>
          <w:rFonts w:ascii="Arial" w:hAnsi="Arial" w:cs="Arial"/>
          <w:sz w:val="36"/>
          <w:szCs w:val="36"/>
        </w:rPr>
        <w:t xml:space="preserve">. </w:t>
      </w:r>
      <w:r w:rsidR="00A32B85" w:rsidRPr="000019AF">
        <w:rPr>
          <w:rFonts w:ascii="Arial" w:hAnsi="Arial" w:cs="Arial"/>
          <w:sz w:val="36"/>
          <w:szCs w:val="36"/>
        </w:rPr>
        <w:t>Y</w:t>
      </w:r>
      <w:r w:rsidRPr="000019AF">
        <w:rPr>
          <w:rFonts w:ascii="Arial" w:hAnsi="Arial" w:cs="Arial"/>
          <w:sz w:val="36"/>
          <w:szCs w:val="36"/>
        </w:rPr>
        <w:t xml:space="preserve">ou may need their consent if you are transferring grants </w:t>
      </w:r>
      <w:r w:rsidR="008D0FC1" w:rsidRPr="000019AF">
        <w:rPr>
          <w:rFonts w:ascii="Arial" w:hAnsi="Arial" w:cs="Arial"/>
          <w:sz w:val="36"/>
          <w:szCs w:val="36"/>
        </w:rPr>
        <w:t xml:space="preserve">(or assets bought using grant funding) </w:t>
      </w:r>
      <w:r w:rsidRPr="000019AF">
        <w:rPr>
          <w:rFonts w:ascii="Arial" w:hAnsi="Arial" w:cs="Arial"/>
          <w:sz w:val="36"/>
          <w:szCs w:val="36"/>
        </w:rPr>
        <w:t xml:space="preserve">to a new charity and they may require you to sign/update a new funding agreement. </w:t>
      </w:r>
      <w:r w:rsidR="008D0FC1" w:rsidRPr="000019AF">
        <w:rPr>
          <w:rFonts w:ascii="Arial" w:hAnsi="Arial" w:cs="Arial"/>
          <w:sz w:val="36"/>
          <w:szCs w:val="36"/>
        </w:rPr>
        <w:br/>
      </w:r>
    </w:p>
    <w:p w:rsidR="00843928" w:rsidRPr="000019AF" w:rsidRDefault="00843928" w:rsidP="00522C88">
      <w:pPr>
        <w:spacing w:line="276" w:lineRule="auto"/>
        <w:rPr>
          <w:rFonts w:ascii="Arial" w:hAnsi="Arial" w:cs="Arial"/>
          <w:sz w:val="36"/>
          <w:szCs w:val="36"/>
        </w:rPr>
      </w:pPr>
    </w:p>
    <w:p w:rsidR="0076511A" w:rsidRPr="000019AF" w:rsidRDefault="0076511A" w:rsidP="00522C88">
      <w:pPr>
        <w:pStyle w:val="ListParagraph"/>
        <w:numPr>
          <w:ilvl w:val="0"/>
          <w:numId w:val="22"/>
        </w:numPr>
        <w:spacing w:line="276" w:lineRule="auto"/>
        <w:rPr>
          <w:rFonts w:ascii="Arial" w:hAnsi="Arial" w:cs="Arial"/>
          <w:b/>
          <w:sz w:val="36"/>
          <w:szCs w:val="36"/>
        </w:rPr>
      </w:pPr>
      <w:r w:rsidRPr="000019AF">
        <w:rPr>
          <w:rFonts w:ascii="Arial" w:hAnsi="Arial" w:cs="Arial"/>
          <w:b/>
          <w:sz w:val="36"/>
          <w:szCs w:val="36"/>
        </w:rPr>
        <w:t>Will you need a new insurance policy?</w:t>
      </w:r>
    </w:p>
    <w:p w:rsidR="0076511A" w:rsidRPr="000019AF" w:rsidRDefault="0076511A" w:rsidP="00522C88">
      <w:pPr>
        <w:pStyle w:val="ListParagraph"/>
        <w:spacing w:line="276" w:lineRule="auto"/>
        <w:ind w:left="360"/>
        <w:rPr>
          <w:rFonts w:ascii="Arial" w:hAnsi="Arial" w:cs="Arial"/>
          <w:sz w:val="36"/>
          <w:szCs w:val="36"/>
        </w:rPr>
      </w:pPr>
    </w:p>
    <w:p w:rsidR="0076511A" w:rsidRPr="000019AF" w:rsidRDefault="0076511A" w:rsidP="00522C88">
      <w:pPr>
        <w:spacing w:line="276" w:lineRule="auto"/>
        <w:rPr>
          <w:rFonts w:ascii="Arial" w:hAnsi="Arial" w:cs="Arial"/>
          <w:sz w:val="36"/>
          <w:szCs w:val="36"/>
        </w:rPr>
      </w:pPr>
      <w:r w:rsidRPr="000019AF">
        <w:rPr>
          <w:rFonts w:ascii="Arial" w:hAnsi="Arial" w:cs="Arial"/>
          <w:sz w:val="36"/>
          <w:szCs w:val="36"/>
        </w:rPr>
        <w:t xml:space="preserve">If you have insurance you should contact your insurers and find out what they require. Remember you are establishing a new </w:t>
      </w:r>
      <w:r w:rsidR="00D635AF" w:rsidRPr="000019AF">
        <w:rPr>
          <w:rFonts w:ascii="Arial" w:hAnsi="Arial" w:cs="Arial"/>
          <w:sz w:val="36"/>
          <w:szCs w:val="36"/>
        </w:rPr>
        <w:t>charity;</w:t>
      </w:r>
      <w:r w:rsidRPr="000019AF">
        <w:rPr>
          <w:rFonts w:ascii="Arial" w:hAnsi="Arial" w:cs="Arial"/>
          <w:sz w:val="36"/>
          <w:szCs w:val="36"/>
        </w:rPr>
        <w:t xml:space="preserve"> it may be that new </w:t>
      </w:r>
      <w:r w:rsidR="008D0FC1" w:rsidRPr="000019AF">
        <w:rPr>
          <w:rFonts w:ascii="Arial" w:hAnsi="Arial" w:cs="Arial"/>
          <w:sz w:val="36"/>
          <w:szCs w:val="36"/>
        </w:rPr>
        <w:t xml:space="preserve">insurance </w:t>
      </w:r>
      <w:r w:rsidRPr="000019AF">
        <w:rPr>
          <w:rFonts w:ascii="Arial" w:hAnsi="Arial" w:cs="Arial"/>
          <w:sz w:val="36"/>
          <w:szCs w:val="36"/>
        </w:rPr>
        <w:t xml:space="preserve">certificates are required. </w:t>
      </w:r>
      <w:r w:rsidR="008D0FC1" w:rsidRPr="000019AF">
        <w:rPr>
          <w:rFonts w:ascii="Arial" w:hAnsi="Arial" w:cs="Arial"/>
          <w:sz w:val="36"/>
          <w:szCs w:val="36"/>
        </w:rPr>
        <w:br/>
      </w:r>
    </w:p>
    <w:p w:rsidR="0076511A" w:rsidRPr="000019AF" w:rsidRDefault="0076511A" w:rsidP="00522C88">
      <w:pPr>
        <w:spacing w:line="276" w:lineRule="auto"/>
        <w:rPr>
          <w:rFonts w:ascii="Arial" w:hAnsi="Arial" w:cs="Arial"/>
          <w:sz w:val="36"/>
          <w:szCs w:val="36"/>
        </w:rPr>
      </w:pPr>
    </w:p>
    <w:p w:rsidR="0076511A" w:rsidRPr="000019AF" w:rsidRDefault="0076511A" w:rsidP="00522C88">
      <w:pPr>
        <w:pStyle w:val="ListParagraph"/>
        <w:numPr>
          <w:ilvl w:val="0"/>
          <w:numId w:val="22"/>
        </w:numPr>
        <w:spacing w:line="276" w:lineRule="auto"/>
        <w:rPr>
          <w:rFonts w:ascii="Arial" w:hAnsi="Arial" w:cs="Arial"/>
          <w:b/>
          <w:sz w:val="36"/>
          <w:szCs w:val="36"/>
        </w:rPr>
      </w:pPr>
      <w:r w:rsidRPr="000019AF">
        <w:rPr>
          <w:rFonts w:ascii="Arial" w:hAnsi="Arial" w:cs="Arial"/>
          <w:b/>
          <w:sz w:val="36"/>
          <w:szCs w:val="36"/>
        </w:rPr>
        <w:t xml:space="preserve">Do you employ staff? </w:t>
      </w:r>
    </w:p>
    <w:p w:rsidR="0076511A" w:rsidRPr="000019AF" w:rsidRDefault="0076511A" w:rsidP="00522C88">
      <w:pPr>
        <w:pStyle w:val="ListParagraph"/>
        <w:spacing w:line="276" w:lineRule="auto"/>
        <w:ind w:left="360"/>
        <w:rPr>
          <w:rFonts w:ascii="Arial" w:hAnsi="Arial" w:cs="Arial"/>
          <w:sz w:val="36"/>
          <w:szCs w:val="36"/>
        </w:rPr>
      </w:pPr>
    </w:p>
    <w:p w:rsidR="0076511A" w:rsidRPr="000019AF" w:rsidRDefault="0076511A" w:rsidP="00522C88">
      <w:pPr>
        <w:spacing w:line="276" w:lineRule="auto"/>
        <w:rPr>
          <w:rFonts w:ascii="Arial" w:hAnsi="Arial" w:cs="Arial"/>
          <w:sz w:val="36"/>
          <w:szCs w:val="36"/>
        </w:rPr>
      </w:pPr>
      <w:r w:rsidRPr="000019AF">
        <w:rPr>
          <w:rFonts w:ascii="Arial" w:hAnsi="Arial" w:cs="Arial"/>
          <w:sz w:val="36"/>
          <w:szCs w:val="36"/>
        </w:rPr>
        <w:t xml:space="preserve">If yes then you should consider </w:t>
      </w:r>
      <w:r w:rsidR="008D0FC1" w:rsidRPr="000019AF">
        <w:rPr>
          <w:rFonts w:ascii="Arial" w:hAnsi="Arial" w:cs="Arial"/>
          <w:sz w:val="36"/>
          <w:szCs w:val="36"/>
        </w:rPr>
        <w:t>your legal</w:t>
      </w:r>
      <w:r w:rsidRPr="000019AF">
        <w:rPr>
          <w:rFonts w:ascii="Arial" w:hAnsi="Arial" w:cs="Arial"/>
          <w:sz w:val="36"/>
          <w:szCs w:val="36"/>
        </w:rPr>
        <w:t xml:space="preserve"> responsibilities under </w:t>
      </w:r>
      <w:hyperlink r:id="rId46" w:history="1">
        <w:r w:rsidRPr="000019AF">
          <w:rPr>
            <w:rStyle w:val="Hyperlink"/>
            <w:rFonts w:ascii="Arial" w:hAnsi="Arial" w:cs="Arial"/>
            <w:b/>
            <w:sz w:val="36"/>
            <w:szCs w:val="36"/>
            <w:u w:val="none"/>
          </w:rPr>
          <w:t>The Transfer of Undertakings (Protection of Employment) Regulations 2006</w:t>
        </w:r>
      </w:hyperlink>
      <w:r w:rsidR="00E67AFC" w:rsidRPr="000019AF">
        <w:rPr>
          <w:rFonts w:ascii="Arial" w:hAnsi="Arial" w:cs="Arial"/>
          <w:sz w:val="36"/>
          <w:szCs w:val="36"/>
        </w:rPr>
        <w:t xml:space="preserve"> (TUPE regulations), p</w:t>
      </w:r>
      <w:r w:rsidRPr="000019AF">
        <w:rPr>
          <w:rFonts w:ascii="Arial" w:hAnsi="Arial" w:cs="Arial"/>
          <w:sz w:val="36"/>
          <w:szCs w:val="36"/>
        </w:rPr>
        <w:t xml:space="preserve">lus any change to PAYE </w:t>
      </w:r>
      <w:r w:rsidR="008D0FC1" w:rsidRPr="000019AF">
        <w:rPr>
          <w:rFonts w:ascii="Arial" w:hAnsi="Arial" w:cs="Arial"/>
          <w:sz w:val="36"/>
          <w:szCs w:val="36"/>
        </w:rPr>
        <w:t>and national insurance</w:t>
      </w:r>
      <w:r w:rsidRPr="000019AF">
        <w:rPr>
          <w:rFonts w:ascii="Arial" w:hAnsi="Arial" w:cs="Arial"/>
          <w:sz w:val="36"/>
          <w:szCs w:val="36"/>
        </w:rPr>
        <w:t xml:space="preserve">. </w:t>
      </w:r>
      <w:r w:rsidR="008D0FC1" w:rsidRPr="000019AF">
        <w:rPr>
          <w:rFonts w:ascii="Arial" w:hAnsi="Arial" w:cs="Arial"/>
          <w:sz w:val="36"/>
          <w:szCs w:val="36"/>
        </w:rPr>
        <w:br/>
      </w:r>
      <w:r w:rsidR="008D0FC1" w:rsidRPr="000019AF">
        <w:rPr>
          <w:rFonts w:ascii="Arial" w:hAnsi="Arial" w:cs="Arial"/>
          <w:sz w:val="36"/>
          <w:szCs w:val="36"/>
        </w:rPr>
        <w:lastRenderedPageBreak/>
        <w:br/>
      </w:r>
    </w:p>
    <w:p w:rsidR="0076511A" w:rsidRPr="000019AF" w:rsidRDefault="0076511A" w:rsidP="00522C88">
      <w:pPr>
        <w:pStyle w:val="ListParagraph"/>
        <w:numPr>
          <w:ilvl w:val="0"/>
          <w:numId w:val="22"/>
        </w:numPr>
        <w:spacing w:line="276" w:lineRule="auto"/>
        <w:rPr>
          <w:rFonts w:ascii="Arial" w:hAnsi="Arial" w:cs="Arial"/>
          <w:b/>
          <w:sz w:val="36"/>
          <w:szCs w:val="36"/>
        </w:rPr>
      </w:pPr>
      <w:r w:rsidRPr="000019AF">
        <w:rPr>
          <w:rFonts w:ascii="Arial" w:hAnsi="Arial" w:cs="Arial"/>
          <w:b/>
          <w:sz w:val="36"/>
          <w:szCs w:val="36"/>
        </w:rPr>
        <w:t xml:space="preserve">Do you operate a pension scheme? </w:t>
      </w:r>
    </w:p>
    <w:p w:rsidR="0076511A" w:rsidRPr="000019AF" w:rsidRDefault="0076511A" w:rsidP="00522C88">
      <w:pPr>
        <w:pStyle w:val="ListParagraph"/>
        <w:spacing w:line="276" w:lineRule="auto"/>
        <w:ind w:left="360"/>
        <w:rPr>
          <w:rFonts w:ascii="Arial" w:hAnsi="Arial" w:cs="Arial"/>
          <w:sz w:val="36"/>
          <w:szCs w:val="36"/>
        </w:rPr>
      </w:pPr>
    </w:p>
    <w:p w:rsidR="004C2040" w:rsidRPr="000019AF" w:rsidRDefault="004C2040" w:rsidP="00522C88">
      <w:pPr>
        <w:spacing w:line="276" w:lineRule="auto"/>
        <w:rPr>
          <w:rFonts w:ascii="Arial" w:hAnsi="Arial" w:cs="Arial"/>
          <w:b/>
          <w:sz w:val="36"/>
          <w:szCs w:val="36"/>
        </w:rPr>
      </w:pPr>
      <w:r w:rsidRPr="000019AF">
        <w:rPr>
          <w:rFonts w:ascii="Arial" w:hAnsi="Arial" w:cs="Arial"/>
          <w:sz w:val="36"/>
          <w:szCs w:val="36"/>
        </w:rPr>
        <w:t xml:space="preserve">There will be issues here you must consider. Dissolution of the old charity may mean that a large cessation debt (as the old charity will be ceasing membership of the pension scheme) becomes immediately payable which could be a major financial problem – this is often called the crystallisation of the pension fund. Where a body is a member of a multi employer scheme there may also be significant implications. Professional advice will be needed. See the </w:t>
      </w:r>
      <w:hyperlink r:id="rId47" w:history="1">
        <w:r w:rsidR="00D635AF" w:rsidRPr="000019AF">
          <w:rPr>
            <w:rStyle w:val="Hyperlink"/>
            <w:rFonts w:ascii="Arial" w:hAnsi="Arial" w:cs="Arial"/>
            <w:b/>
            <w:sz w:val="36"/>
            <w:szCs w:val="36"/>
            <w:u w:val="none"/>
          </w:rPr>
          <w:t>Pension fund considerations Factsheet</w:t>
        </w:r>
      </w:hyperlink>
      <w:r w:rsidR="00D635AF" w:rsidRPr="000019AF">
        <w:rPr>
          <w:rFonts w:ascii="Arial" w:hAnsi="Arial" w:cs="Arial"/>
          <w:b/>
          <w:sz w:val="36"/>
          <w:szCs w:val="36"/>
        </w:rPr>
        <w:t xml:space="preserve"> </w:t>
      </w:r>
      <w:r w:rsidRPr="000019AF">
        <w:rPr>
          <w:rFonts w:ascii="Arial" w:hAnsi="Arial" w:cs="Arial"/>
          <w:sz w:val="36"/>
          <w:szCs w:val="36"/>
        </w:rPr>
        <w:t>for more information.</w:t>
      </w:r>
      <w:r w:rsidR="00E53F0B" w:rsidRPr="000019AF">
        <w:rPr>
          <w:rFonts w:ascii="Arial" w:hAnsi="Arial" w:cs="Arial"/>
          <w:sz w:val="36"/>
          <w:szCs w:val="36"/>
        </w:rPr>
        <w:br/>
      </w:r>
    </w:p>
    <w:p w:rsidR="0076511A" w:rsidRPr="000019AF" w:rsidRDefault="0076511A" w:rsidP="00522C88">
      <w:pPr>
        <w:pStyle w:val="ListParagraph"/>
        <w:spacing w:line="276" w:lineRule="auto"/>
        <w:ind w:left="360"/>
        <w:rPr>
          <w:rFonts w:ascii="Arial" w:hAnsi="Arial" w:cs="Arial"/>
          <w:sz w:val="36"/>
          <w:szCs w:val="36"/>
        </w:rPr>
      </w:pPr>
    </w:p>
    <w:p w:rsidR="0076511A" w:rsidRPr="000019AF" w:rsidRDefault="008D0FC1" w:rsidP="00522C88">
      <w:pPr>
        <w:pStyle w:val="ListParagraph"/>
        <w:numPr>
          <w:ilvl w:val="0"/>
          <w:numId w:val="22"/>
        </w:numPr>
        <w:spacing w:line="276" w:lineRule="auto"/>
        <w:rPr>
          <w:rFonts w:ascii="Arial" w:hAnsi="Arial" w:cs="Arial"/>
          <w:b/>
          <w:sz w:val="36"/>
          <w:szCs w:val="36"/>
        </w:rPr>
      </w:pPr>
      <w:r w:rsidRPr="000019AF">
        <w:rPr>
          <w:rFonts w:ascii="Arial" w:hAnsi="Arial" w:cs="Arial"/>
          <w:b/>
          <w:sz w:val="36"/>
          <w:szCs w:val="36"/>
        </w:rPr>
        <w:t>Are you registered for VAT or Gift Aid</w:t>
      </w:r>
      <w:r w:rsidR="0076511A" w:rsidRPr="000019AF">
        <w:rPr>
          <w:rFonts w:ascii="Arial" w:hAnsi="Arial" w:cs="Arial"/>
          <w:b/>
          <w:sz w:val="36"/>
          <w:szCs w:val="36"/>
        </w:rPr>
        <w:t xml:space="preserve">? </w:t>
      </w:r>
    </w:p>
    <w:p w:rsidR="0076511A" w:rsidRPr="000019AF" w:rsidRDefault="0076511A" w:rsidP="00522C88">
      <w:pPr>
        <w:spacing w:line="276" w:lineRule="auto"/>
        <w:rPr>
          <w:rFonts w:ascii="Arial" w:hAnsi="Arial" w:cs="Arial"/>
          <w:sz w:val="36"/>
          <w:szCs w:val="36"/>
        </w:rPr>
      </w:pPr>
    </w:p>
    <w:p w:rsidR="009C13F5" w:rsidRPr="000019AF" w:rsidRDefault="00A32B85" w:rsidP="00522C88">
      <w:pPr>
        <w:spacing w:line="276" w:lineRule="auto"/>
        <w:rPr>
          <w:rFonts w:ascii="Arial" w:hAnsi="Arial" w:cs="Arial"/>
          <w:sz w:val="36"/>
          <w:szCs w:val="36"/>
        </w:rPr>
      </w:pPr>
      <w:r w:rsidRPr="000019AF">
        <w:rPr>
          <w:rFonts w:ascii="Arial" w:hAnsi="Arial" w:cs="Arial"/>
          <w:sz w:val="36"/>
          <w:szCs w:val="36"/>
        </w:rPr>
        <w:t xml:space="preserve">Seek professional advice on tax matters. </w:t>
      </w:r>
      <w:r w:rsidR="0076511A" w:rsidRPr="000019AF">
        <w:rPr>
          <w:rFonts w:ascii="Arial" w:hAnsi="Arial" w:cs="Arial"/>
          <w:sz w:val="36"/>
          <w:szCs w:val="36"/>
        </w:rPr>
        <w:t xml:space="preserve">You may need to obtain a new VAT </w:t>
      </w:r>
      <w:r w:rsidRPr="000019AF">
        <w:rPr>
          <w:rFonts w:ascii="Arial" w:hAnsi="Arial" w:cs="Arial"/>
          <w:sz w:val="36"/>
          <w:szCs w:val="36"/>
        </w:rPr>
        <w:t xml:space="preserve">registration for </w:t>
      </w:r>
      <w:r w:rsidR="008D0FC1" w:rsidRPr="000019AF">
        <w:rPr>
          <w:rFonts w:ascii="Arial" w:hAnsi="Arial" w:cs="Arial"/>
          <w:sz w:val="36"/>
          <w:szCs w:val="36"/>
        </w:rPr>
        <w:t>new charity</w:t>
      </w:r>
      <w:r w:rsidR="0076511A" w:rsidRPr="000019AF">
        <w:rPr>
          <w:rFonts w:ascii="Arial" w:hAnsi="Arial" w:cs="Arial"/>
          <w:sz w:val="36"/>
          <w:szCs w:val="36"/>
        </w:rPr>
        <w:t xml:space="preserve">. </w:t>
      </w:r>
      <w:r w:rsidR="009C13F5" w:rsidRPr="000019AF">
        <w:rPr>
          <w:rFonts w:ascii="Arial" w:hAnsi="Arial" w:cs="Arial"/>
          <w:sz w:val="36"/>
          <w:szCs w:val="36"/>
        </w:rPr>
        <w:t xml:space="preserve">You should do this once the new charity is registered. </w:t>
      </w:r>
    </w:p>
    <w:p w:rsidR="009C13F5" w:rsidRPr="000019AF" w:rsidRDefault="009C13F5" w:rsidP="00522C88">
      <w:pPr>
        <w:spacing w:line="276" w:lineRule="auto"/>
        <w:rPr>
          <w:rFonts w:ascii="Arial" w:hAnsi="Arial" w:cs="Arial"/>
          <w:sz w:val="36"/>
          <w:szCs w:val="36"/>
        </w:rPr>
      </w:pPr>
    </w:p>
    <w:p w:rsidR="0076511A" w:rsidRPr="000019AF" w:rsidRDefault="008D0FC1" w:rsidP="000019AF">
      <w:pPr>
        <w:spacing w:line="276" w:lineRule="auto"/>
        <w:rPr>
          <w:rFonts w:ascii="Arial" w:hAnsi="Arial" w:cs="Arial"/>
          <w:sz w:val="36"/>
          <w:szCs w:val="36"/>
        </w:rPr>
      </w:pPr>
      <w:r w:rsidRPr="000019AF">
        <w:rPr>
          <w:rFonts w:ascii="Arial" w:hAnsi="Arial" w:cs="Arial"/>
          <w:sz w:val="36"/>
          <w:szCs w:val="36"/>
        </w:rPr>
        <w:t xml:space="preserve">Your VAT advisers should also be asked if there are other VAT implications from the transferring operations to the new charity. </w:t>
      </w:r>
      <w:r w:rsidR="0076511A" w:rsidRPr="000019AF">
        <w:rPr>
          <w:rFonts w:ascii="Arial" w:hAnsi="Arial" w:cs="Arial"/>
          <w:sz w:val="36"/>
          <w:szCs w:val="36"/>
        </w:rPr>
        <w:t xml:space="preserve">If you operate gift aid you will need to register the new charity for gift aid and cancel your previous registration – HMRC will be able to assist with </w:t>
      </w:r>
      <w:r w:rsidR="0076511A" w:rsidRPr="000019AF">
        <w:rPr>
          <w:rFonts w:ascii="Arial" w:hAnsi="Arial" w:cs="Arial"/>
          <w:sz w:val="36"/>
          <w:szCs w:val="36"/>
        </w:rPr>
        <w:lastRenderedPageBreak/>
        <w:t xml:space="preserve">this. See </w:t>
      </w:r>
      <w:hyperlink w:anchor="IncorporationFAQs" w:history="1">
        <w:r w:rsidR="0076511A" w:rsidRPr="000019AF">
          <w:rPr>
            <w:rStyle w:val="Hyperlink"/>
            <w:rFonts w:ascii="Arial" w:hAnsi="Arial" w:cs="Arial"/>
            <w:b/>
            <w:sz w:val="36"/>
            <w:szCs w:val="36"/>
            <w:u w:val="none"/>
          </w:rPr>
          <w:t>FAQs</w:t>
        </w:r>
      </w:hyperlink>
      <w:r w:rsidR="0076511A" w:rsidRPr="000019AF">
        <w:rPr>
          <w:rFonts w:ascii="Arial" w:hAnsi="Arial" w:cs="Arial"/>
          <w:sz w:val="36"/>
          <w:szCs w:val="36"/>
        </w:rPr>
        <w:t xml:space="preserve"> for more information. </w:t>
      </w:r>
      <w:r w:rsidR="00E53F0B" w:rsidRPr="000019AF">
        <w:rPr>
          <w:rFonts w:ascii="Arial" w:hAnsi="Arial" w:cs="Arial"/>
          <w:sz w:val="36"/>
          <w:szCs w:val="36"/>
        </w:rPr>
        <w:br/>
      </w:r>
    </w:p>
    <w:p w:rsidR="0076511A" w:rsidRPr="000019AF" w:rsidRDefault="0076511A" w:rsidP="00522C88">
      <w:pPr>
        <w:pStyle w:val="NormalWeb"/>
        <w:numPr>
          <w:ilvl w:val="0"/>
          <w:numId w:val="22"/>
        </w:numPr>
        <w:spacing w:line="276" w:lineRule="auto"/>
        <w:rPr>
          <w:b/>
          <w:color w:val="auto"/>
          <w:sz w:val="36"/>
          <w:szCs w:val="36"/>
        </w:rPr>
      </w:pPr>
      <w:r w:rsidRPr="000019AF">
        <w:rPr>
          <w:b/>
          <w:color w:val="auto"/>
          <w:sz w:val="36"/>
          <w:szCs w:val="36"/>
        </w:rPr>
        <w:t>Does your charity get legacy donations</w:t>
      </w:r>
      <w:r w:rsidR="009B56DD" w:rsidRPr="000019AF">
        <w:rPr>
          <w:b/>
          <w:color w:val="auto"/>
          <w:sz w:val="36"/>
          <w:szCs w:val="36"/>
        </w:rPr>
        <w:t>,</w:t>
      </w:r>
      <w:r w:rsidR="00A32B85" w:rsidRPr="000019AF">
        <w:rPr>
          <w:rFonts w:ascii="Calibri" w:eastAsiaTheme="minorHAnsi" w:hAnsi="Calibri" w:cs="Times New Roman"/>
          <w:color w:val="auto"/>
          <w:sz w:val="36"/>
          <w:szCs w:val="36"/>
        </w:rPr>
        <w:t xml:space="preserve"> </w:t>
      </w:r>
      <w:r w:rsidR="00A32B85" w:rsidRPr="000019AF">
        <w:rPr>
          <w:b/>
          <w:color w:val="auto"/>
          <w:sz w:val="36"/>
          <w:szCs w:val="36"/>
        </w:rPr>
        <w:t>for example being left money in Wills</w:t>
      </w:r>
      <w:r w:rsidRPr="000019AF">
        <w:rPr>
          <w:b/>
          <w:color w:val="auto"/>
          <w:sz w:val="36"/>
          <w:szCs w:val="36"/>
        </w:rPr>
        <w:t xml:space="preserve">?  </w:t>
      </w:r>
    </w:p>
    <w:p w:rsidR="00843928" w:rsidRPr="000019AF" w:rsidRDefault="0076511A" w:rsidP="00522C88">
      <w:pPr>
        <w:pStyle w:val="NormalWeb"/>
        <w:spacing w:line="276" w:lineRule="auto"/>
        <w:rPr>
          <w:color w:val="auto"/>
          <w:sz w:val="36"/>
          <w:szCs w:val="36"/>
        </w:rPr>
      </w:pPr>
      <w:r w:rsidRPr="000019AF">
        <w:rPr>
          <w:color w:val="auto"/>
          <w:sz w:val="36"/>
          <w:szCs w:val="36"/>
        </w:rPr>
        <w:t xml:space="preserve">If </w:t>
      </w:r>
      <w:r w:rsidR="00A32B85" w:rsidRPr="000019AF">
        <w:rPr>
          <w:color w:val="auto"/>
          <w:sz w:val="36"/>
          <w:szCs w:val="36"/>
        </w:rPr>
        <w:t>so, s</w:t>
      </w:r>
      <w:r w:rsidRPr="000019AF">
        <w:rPr>
          <w:color w:val="auto"/>
          <w:sz w:val="36"/>
          <w:szCs w:val="36"/>
        </w:rPr>
        <w:t xml:space="preserve">ee </w:t>
      </w:r>
      <w:hyperlink w:anchor="IncorporationFAQs" w:history="1">
        <w:r w:rsidR="00596094" w:rsidRPr="000019AF">
          <w:rPr>
            <w:rStyle w:val="Hyperlink"/>
            <w:b/>
            <w:sz w:val="36"/>
            <w:szCs w:val="36"/>
            <w:u w:val="none"/>
            <w:lang w:eastAsia="en-US"/>
          </w:rPr>
          <w:t>FAQs</w:t>
        </w:r>
      </w:hyperlink>
      <w:r w:rsidR="00596094" w:rsidRPr="000019AF">
        <w:rPr>
          <w:sz w:val="36"/>
          <w:szCs w:val="36"/>
        </w:rPr>
        <w:t xml:space="preserve"> </w:t>
      </w:r>
      <w:r w:rsidRPr="000019AF">
        <w:rPr>
          <w:color w:val="auto"/>
          <w:sz w:val="36"/>
          <w:szCs w:val="36"/>
        </w:rPr>
        <w:t xml:space="preserve">for more information. </w:t>
      </w:r>
    </w:p>
    <w:p w:rsidR="0076511A" w:rsidRPr="000019AF" w:rsidRDefault="0076511A" w:rsidP="00522C88">
      <w:pPr>
        <w:pStyle w:val="ListParagraph"/>
        <w:numPr>
          <w:ilvl w:val="0"/>
          <w:numId w:val="22"/>
        </w:numPr>
        <w:spacing w:line="276" w:lineRule="auto"/>
        <w:rPr>
          <w:rFonts w:ascii="Arial" w:hAnsi="Arial" w:cs="Arial"/>
          <w:b/>
          <w:sz w:val="36"/>
          <w:szCs w:val="36"/>
        </w:rPr>
      </w:pPr>
      <w:r w:rsidRPr="000019AF">
        <w:rPr>
          <w:rFonts w:ascii="Arial" w:hAnsi="Arial" w:cs="Arial"/>
          <w:b/>
          <w:sz w:val="36"/>
          <w:szCs w:val="36"/>
        </w:rPr>
        <w:t xml:space="preserve">Do you have any of the following? </w:t>
      </w:r>
    </w:p>
    <w:p w:rsidR="0076511A" w:rsidRPr="000019AF" w:rsidRDefault="0076511A" w:rsidP="00522C88">
      <w:pPr>
        <w:pStyle w:val="ListParagraph"/>
        <w:spacing w:line="276" w:lineRule="auto"/>
        <w:ind w:left="360"/>
        <w:rPr>
          <w:rFonts w:ascii="Arial" w:hAnsi="Arial" w:cs="Arial"/>
          <w:sz w:val="36"/>
          <w:szCs w:val="36"/>
        </w:rPr>
      </w:pPr>
    </w:p>
    <w:p w:rsidR="0076511A" w:rsidRPr="000019AF" w:rsidRDefault="0076511A" w:rsidP="00522C88">
      <w:pPr>
        <w:pStyle w:val="ListParagraph"/>
        <w:numPr>
          <w:ilvl w:val="0"/>
          <w:numId w:val="23"/>
        </w:numPr>
        <w:spacing w:line="276" w:lineRule="auto"/>
        <w:rPr>
          <w:rFonts w:ascii="Arial" w:hAnsi="Arial" w:cs="Arial"/>
          <w:sz w:val="36"/>
          <w:szCs w:val="36"/>
        </w:rPr>
      </w:pPr>
      <w:r w:rsidRPr="000019AF">
        <w:rPr>
          <w:rFonts w:ascii="Arial" w:hAnsi="Arial" w:cs="Arial"/>
          <w:sz w:val="36"/>
          <w:szCs w:val="36"/>
        </w:rPr>
        <w:t>Leases?</w:t>
      </w:r>
    </w:p>
    <w:p w:rsidR="0076511A" w:rsidRPr="000019AF" w:rsidRDefault="0076511A" w:rsidP="00522C88">
      <w:pPr>
        <w:pStyle w:val="ListParagraph"/>
        <w:numPr>
          <w:ilvl w:val="0"/>
          <w:numId w:val="23"/>
        </w:numPr>
        <w:spacing w:line="276" w:lineRule="auto"/>
        <w:rPr>
          <w:rFonts w:ascii="Arial" w:hAnsi="Arial" w:cs="Arial"/>
          <w:sz w:val="36"/>
          <w:szCs w:val="36"/>
        </w:rPr>
      </w:pPr>
      <w:r w:rsidRPr="000019AF">
        <w:rPr>
          <w:rFonts w:ascii="Arial" w:hAnsi="Arial" w:cs="Arial"/>
          <w:sz w:val="36"/>
          <w:szCs w:val="36"/>
        </w:rPr>
        <w:t>Contractual agreements</w:t>
      </w:r>
      <w:r w:rsidR="00DF211B" w:rsidRPr="000019AF">
        <w:rPr>
          <w:rFonts w:ascii="Arial" w:hAnsi="Arial" w:cs="Arial"/>
          <w:sz w:val="36"/>
          <w:szCs w:val="36"/>
        </w:rPr>
        <w:t xml:space="preserve"> – do claw back provisions apply</w:t>
      </w:r>
      <w:r w:rsidRPr="000019AF">
        <w:rPr>
          <w:rFonts w:ascii="Arial" w:hAnsi="Arial" w:cs="Arial"/>
          <w:sz w:val="36"/>
          <w:szCs w:val="36"/>
        </w:rPr>
        <w:t>?</w:t>
      </w:r>
    </w:p>
    <w:p w:rsidR="0076511A" w:rsidRPr="000019AF" w:rsidRDefault="0076511A" w:rsidP="00522C88">
      <w:pPr>
        <w:pStyle w:val="ListParagraph"/>
        <w:numPr>
          <w:ilvl w:val="0"/>
          <w:numId w:val="23"/>
        </w:numPr>
        <w:spacing w:line="276" w:lineRule="auto"/>
        <w:rPr>
          <w:rFonts w:ascii="Arial" w:hAnsi="Arial" w:cs="Arial"/>
          <w:sz w:val="36"/>
          <w:szCs w:val="36"/>
          <w:lang w:eastAsia="en-US"/>
        </w:rPr>
      </w:pPr>
      <w:r w:rsidRPr="000019AF">
        <w:rPr>
          <w:rFonts w:ascii="Arial" w:hAnsi="Arial" w:cs="Arial"/>
          <w:sz w:val="36"/>
          <w:szCs w:val="36"/>
          <w:lang w:eastAsia="en-US"/>
        </w:rPr>
        <w:t>Property?</w:t>
      </w:r>
    </w:p>
    <w:p w:rsidR="00DC5DF1" w:rsidRPr="000019AF" w:rsidRDefault="00DC5DF1" w:rsidP="00522C88">
      <w:pPr>
        <w:pStyle w:val="ListParagraph"/>
        <w:numPr>
          <w:ilvl w:val="0"/>
          <w:numId w:val="23"/>
        </w:numPr>
        <w:spacing w:line="276" w:lineRule="auto"/>
        <w:rPr>
          <w:rFonts w:ascii="Arial" w:hAnsi="Arial" w:cs="Arial"/>
          <w:sz w:val="36"/>
          <w:szCs w:val="36"/>
          <w:lang w:eastAsia="en-US"/>
        </w:rPr>
      </w:pPr>
      <w:r w:rsidRPr="000019AF">
        <w:rPr>
          <w:rFonts w:ascii="Arial" w:hAnsi="Arial" w:cs="Arial"/>
          <w:sz w:val="36"/>
          <w:szCs w:val="36"/>
          <w:lang w:eastAsia="en-US"/>
        </w:rPr>
        <w:t>Other people holding property on the charity’s behalf?</w:t>
      </w:r>
    </w:p>
    <w:p w:rsidR="0076511A" w:rsidRPr="000019AF" w:rsidRDefault="0076511A" w:rsidP="00522C88">
      <w:pPr>
        <w:pStyle w:val="ListParagraph"/>
        <w:numPr>
          <w:ilvl w:val="0"/>
          <w:numId w:val="23"/>
        </w:numPr>
        <w:spacing w:line="276" w:lineRule="auto"/>
        <w:rPr>
          <w:rFonts w:ascii="Arial" w:hAnsi="Arial" w:cs="Arial"/>
          <w:sz w:val="36"/>
          <w:szCs w:val="36"/>
          <w:lang w:eastAsia="en-US"/>
        </w:rPr>
      </w:pPr>
      <w:r w:rsidRPr="000019AF">
        <w:rPr>
          <w:rFonts w:ascii="Arial" w:hAnsi="Arial" w:cs="Arial"/>
          <w:sz w:val="36"/>
          <w:szCs w:val="36"/>
          <w:lang w:eastAsia="en-US"/>
        </w:rPr>
        <w:t>Pensions?</w:t>
      </w:r>
    </w:p>
    <w:p w:rsidR="00DF211B" w:rsidRPr="000019AF" w:rsidRDefault="00DF211B" w:rsidP="00522C88">
      <w:pPr>
        <w:pStyle w:val="ListParagraph"/>
        <w:numPr>
          <w:ilvl w:val="0"/>
          <w:numId w:val="23"/>
        </w:numPr>
        <w:spacing w:line="276" w:lineRule="auto"/>
        <w:rPr>
          <w:rFonts w:ascii="Arial" w:hAnsi="Arial" w:cs="Arial"/>
          <w:sz w:val="36"/>
          <w:szCs w:val="36"/>
          <w:lang w:eastAsia="en-US"/>
        </w:rPr>
      </w:pPr>
      <w:r w:rsidRPr="000019AF">
        <w:rPr>
          <w:rFonts w:ascii="Arial" w:hAnsi="Arial" w:cs="Arial"/>
          <w:sz w:val="36"/>
          <w:szCs w:val="36"/>
          <w:lang w:eastAsia="en-US"/>
        </w:rPr>
        <w:t>Intellectual property – software licences, websites, trademarks?</w:t>
      </w:r>
    </w:p>
    <w:p w:rsidR="0076511A" w:rsidRPr="000019AF" w:rsidRDefault="0076511A" w:rsidP="00522C88">
      <w:pPr>
        <w:pStyle w:val="ListParagraph"/>
        <w:numPr>
          <w:ilvl w:val="0"/>
          <w:numId w:val="23"/>
        </w:numPr>
        <w:spacing w:line="276" w:lineRule="auto"/>
        <w:rPr>
          <w:rFonts w:ascii="Arial" w:hAnsi="Arial" w:cs="Arial"/>
          <w:sz w:val="36"/>
          <w:szCs w:val="36"/>
          <w:lang w:eastAsia="en-US"/>
        </w:rPr>
      </w:pPr>
      <w:r w:rsidRPr="000019AF">
        <w:rPr>
          <w:rFonts w:ascii="Arial" w:hAnsi="Arial" w:cs="Arial"/>
          <w:sz w:val="36"/>
          <w:szCs w:val="36"/>
          <w:lang w:eastAsia="en-US"/>
        </w:rPr>
        <w:t>Endowments?</w:t>
      </w:r>
    </w:p>
    <w:p w:rsidR="0076511A" w:rsidRPr="000019AF" w:rsidRDefault="00DF211B" w:rsidP="00522C88">
      <w:pPr>
        <w:pStyle w:val="ListParagraph"/>
        <w:numPr>
          <w:ilvl w:val="0"/>
          <w:numId w:val="23"/>
        </w:numPr>
        <w:spacing w:line="276" w:lineRule="auto"/>
        <w:rPr>
          <w:rFonts w:ascii="Arial" w:hAnsi="Arial" w:cs="Arial"/>
          <w:sz w:val="36"/>
          <w:szCs w:val="36"/>
          <w:lang w:eastAsia="en-US"/>
        </w:rPr>
      </w:pPr>
      <w:r w:rsidRPr="000019AF">
        <w:rPr>
          <w:rFonts w:ascii="Arial" w:hAnsi="Arial" w:cs="Arial"/>
          <w:sz w:val="36"/>
          <w:szCs w:val="36"/>
          <w:lang w:eastAsia="en-US"/>
        </w:rPr>
        <w:t>Liabilities</w:t>
      </w:r>
      <w:r w:rsidR="0076511A" w:rsidRPr="000019AF">
        <w:rPr>
          <w:rFonts w:ascii="Arial" w:hAnsi="Arial" w:cs="Arial"/>
          <w:sz w:val="36"/>
          <w:szCs w:val="36"/>
          <w:lang w:eastAsia="en-US"/>
        </w:rPr>
        <w:t>?</w:t>
      </w:r>
    </w:p>
    <w:p w:rsidR="0076511A" w:rsidRPr="000019AF" w:rsidRDefault="008E664C" w:rsidP="00522C88">
      <w:pPr>
        <w:pStyle w:val="ListParagraph"/>
        <w:numPr>
          <w:ilvl w:val="0"/>
          <w:numId w:val="23"/>
        </w:numPr>
        <w:spacing w:line="276" w:lineRule="auto"/>
        <w:rPr>
          <w:rFonts w:ascii="Arial" w:hAnsi="Arial" w:cs="Arial"/>
          <w:sz w:val="36"/>
          <w:szCs w:val="36"/>
          <w:lang w:eastAsia="en-US"/>
        </w:rPr>
      </w:pPr>
      <w:r w:rsidRPr="000019AF">
        <w:rPr>
          <w:rFonts w:ascii="Arial" w:hAnsi="Arial" w:cs="Arial"/>
          <w:sz w:val="36"/>
          <w:szCs w:val="36"/>
          <w:lang w:eastAsia="en-US"/>
        </w:rPr>
        <w:t>Investments?</w:t>
      </w:r>
    </w:p>
    <w:p w:rsidR="00DF211B" w:rsidRPr="000019AF" w:rsidRDefault="00DF211B" w:rsidP="00522C88">
      <w:pPr>
        <w:pStyle w:val="ListParagraph"/>
        <w:numPr>
          <w:ilvl w:val="0"/>
          <w:numId w:val="23"/>
        </w:numPr>
        <w:spacing w:line="276" w:lineRule="auto"/>
        <w:rPr>
          <w:rFonts w:ascii="Arial" w:hAnsi="Arial" w:cs="Arial"/>
          <w:sz w:val="36"/>
          <w:szCs w:val="36"/>
          <w:lang w:eastAsia="en-US"/>
        </w:rPr>
      </w:pPr>
      <w:r w:rsidRPr="000019AF">
        <w:rPr>
          <w:rFonts w:ascii="Arial" w:hAnsi="Arial" w:cs="Arial"/>
          <w:sz w:val="36"/>
          <w:szCs w:val="36"/>
          <w:lang w:eastAsia="en-US"/>
        </w:rPr>
        <w:t>Claims pending – insurance claims or claims against contractors?</w:t>
      </w:r>
    </w:p>
    <w:p w:rsidR="0076511A" w:rsidRPr="000019AF" w:rsidRDefault="0076511A" w:rsidP="00522C88">
      <w:pPr>
        <w:spacing w:line="276" w:lineRule="auto"/>
        <w:rPr>
          <w:rFonts w:ascii="Arial" w:hAnsi="Arial" w:cs="Arial"/>
          <w:sz w:val="36"/>
          <w:szCs w:val="36"/>
          <w:lang w:eastAsia="en-US"/>
        </w:rPr>
      </w:pPr>
    </w:p>
    <w:p w:rsidR="0076511A" w:rsidRPr="000019AF" w:rsidRDefault="00881F3B" w:rsidP="00522C88">
      <w:pPr>
        <w:spacing w:line="276" w:lineRule="auto"/>
        <w:rPr>
          <w:rFonts w:ascii="Arial" w:hAnsi="Arial" w:cs="Arial"/>
          <w:sz w:val="36"/>
          <w:szCs w:val="36"/>
        </w:rPr>
      </w:pPr>
      <w:r w:rsidRPr="000019AF">
        <w:rPr>
          <w:rFonts w:ascii="Arial" w:hAnsi="Arial" w:cs="Arial"/>
          <w:sz w:val="36"/>
          <w:szCs w:val="36"/>
          <w:lang w:eastAsia="en-US"/>
        </w:rPr>
        <w:t>You w</w:t>
      </w:r>
      <w:r w:rsidR="00C76D15" w:rsidRPr="000019AF">
        <w:rPr>
          <w:rFonts w:ascii="Arial" w:hAnsi="Arial" w:cs="Arial"/>
          <w:sz w:val="36"/>
          <w:szCs w:val="36"/>
        </w:rPr>
        <w:t>ill need</w:t>
      </w:r>
      <w:r w:rsidR="0076511A" w:rsidRPr="000019AF">
        <w:rPr>
          <w:rFonts w:ascii="Arial" w:hAnsi="Arial" w:cs="Arial"/>
          <w:sz w:val="36"/>
          <w:szCs w:val="36"/>
        </w:rPr>
        <w:t xml:space="preserve"> professional advice on how to transfer these to the new charity. Leases of equipment may not be transferable and there may be penalties for early termination.</w:t>
      </w:r>
      <w:r w:rsidR="00E53F0B" w:rsidRPr="000019AF">
        <w:rPr>
          <w:rFonts w:ascii="Arial" w:hAnsi="Arial" w:cs="Arial"/>
          <w:sz w:val="36"/>
          <w:szCs w:val="36"/>
        </w:rPr>
        <w:br/>
      </w:r>
    </w:p>
    <w:p w:rsidR="005F3141" w:rsidRPr="000019AF" w:rsidRDefault="003F624B" w:rsidP="00522C88">
      <w:pPr>
        <w:pStyle w:val="NormalWeb"/>
        <w:spacing w:line="276" w:lineRule="auto"/>
        <w:rPr>
          <w:b/>
          <w:color w:val="1D1B11" w:themeColor="background2" w:themeShade="1A"/>
          <w:sz w:val="36"/>
          <w:szCs w:val="36"/>
        </w:rPr>
      </w:pPr>
      <w:r>
        <w:rPr>
          <w:b/>
          <w:noProof/>
          <w:color w:val="1D1B11" w:themeColor="background2" w:themeShade="1A"/>
          <w:sz w:val="36"/>
          <w:szCs w:val="36"/>
        </w:rPr>
        <w:lastRenderedPageBreak/>
        <w:pict>
          <v:roundrect id="_x0000_s1036" style="position:absolute;margin-left:2.5pt;margin-top:10.5pt;width:439pt;height:89.5pt;z-index:251664384" arcsize="10923f" fillcolor="white [3201]" strokecolor="#4bacc6 [3208]" strokeweight="2.5pt">
            <v:shadow color="#868686"/>
            <v:textbox>
              <w:txbxContent>
                <w:p w:rsidR="0032388B" w:rsidRPr="000019AF" w:rsidRDefault="0032388B" w:rsidP="00AC76FE">
                  <w:pPr>
                    <w:pStyle w:val="NormalWeb"/>
                    <w:spacing w:line="276" w:lineRule="auto"/>
                    <w:rPr>
                      <w:b/>
                      <w:color w:val="1D1B11" w:themeColor="background2" w:themeShade="1A"/>
                      <w:sz w:val="36"/>
                      <w:szCs w:val="36"/>
                    </w:rPr>
                  </w:pPr>
                  <w:r w:rsidRPr="000019AF">
                    <w:rPr>
                      <w:b/>
                      <w:color w:val="1D1B11" w:themeColor="background2" w:themeShade="1A"/>
                      <w:sz w:val="36"/>
                      <w:szCs w:val="36"/>
                    </w:rPr>
                    <w:t xml:space="preserve">Make a list of all the organisations you need to contact and all the things you need to transfer over to the new charity. </w:t>
                  </w:r>
                </w:p>
                <w:p w:rsidR="0032388B" w:rsidRDefault="0032388B"/>
              </w:txbxContent>
            </v:textbox>
          </v:roundrect>
        </w:pict>
      </w:r>
    </w:p>
    <w:p w:rsidR="00AC76FE" w:rsidRPr="000019AF" w:rsidRDefault="00AC76FE" w:rsidP="00522C88">
      <w:pPr>
        <w:pStyle w:val="NormalWeb"/>
        <w:spacing w:line="276" w:lineRule="auto"/>
        <w:rPr>
          <w:b/>
          <w:color w:val="1D1B11" w:themeColor="background2" w:themeShade="1A"/>
          <w:sz w:val="36"/>
          <w:szCs w:val="36"/>
        </w:rPr>
      </w:pPr>
    </w:p>
    <w:p w:rsidR="00AC76FE" w:rsidRPr="000019AF" w:rsidRDefault="00E53F0B" w:rsidP="00522C88">
      <w:pPr>
        <w:spacing w:line="276" w:lineRule="auto"/>
        <w:rPr>
          <w:rFonts w:ascii="Arial" w:hAnsi="Arial" w:cs="Arial"/>
          <w:b/>
          <w:sz w:val="36"/>
          <w:szCs w:val="36"/>
        </w:rPr>
      </w:pPr>
      <w:r w:rsidRPr="000019AF">
        <w:rPr>
          <w:rFonts w:ascii="Arial" w:hAnsi="Arial" w:cs="Arial"/>
          <w:b/>
          <w:sz w:val="36"/>
          <w:szCs w:val="36"/>
        </w:rPr>
        <w:br/>
      </w:r>
    </w:p>
    <w:p w:rsidR="006463C8" w:rsidRPr="000019AF" w:rsidRDefault="00675CAB" w:rsidP="00522C88">
      <w:pPr>
        <w:pStyle w:val="NormalWeb"/>
        <w:spacing w:line="276" w:lineRule="auto"/>
        <w:rPr>
          <w:b/>
          <w:color w:val="1D1B11" w:themeColor="background2" w:themeShade="1A"/>
          <w:sz w:val="36"/>
          <w:szCs w:val="36"/>
        </w:rPr>
      </w:pPr>
      <w:r w:rsidRPr="000019AF">
        <w:rPr>
          <w:b/>
          <w:color w:val="1D1B11" w:themeColor="background2" w:themeShade="1A"/>
          <w:sz w:val="36"/>
          <w:szCs w:val="36"/>
        </w:rPr>
        <w:t xml:space="preserve">4. </w:t>
      </w:r>
      <w:bookmarkStart w:id="8" w:name="The8stepprocess"/>
      <w:r w:rsidRPr="000019AF">
        <w:rPr>
          <w:b/>
          <w:color w:val="1D1B11" w:themeColor="background2" w:themeShade="1A"/>
          <w:sz w:val="36"/>
          <w:szCs w:val="36"/>
        </w:rPr>
        <w:t xml:space="preserve">The </w:t>
      </w:r>
      <w:r w:rsidR="006463C8" w:rsidRPr="000019AF">
        <w:rPr>
          <w:b/>
          <w:color w:val="1D1B11" w:themeColor="background2" w:themeShade="1A"/>
          <w:sz w:val="36"/>
          <w:szCs w:val="36"/>
        </w:rPr>
        <w:t>6</w:t>
      </w:r>
      <w:r w:rsidRPr="000019AF">
        <w:rPr>
          <w:b/>
          <w:color w:val="1D1B11" w:themeColor="background2" w:themeShade="1A"/>
          <w:sz w:val="36"/>
          <w:szCs w:val="36"/>
        </w:rPr>
        <w:t xml:space="preserve"> step</w:t>
      </w:r>
      <w:r w:rsidR="00C76D15" w:rsidRPr="000019AF">
        <w:rPr>
          <w:b/>
          <w:color w:val="1D1B11" w:themeColor="background2" w:themeShade="1A"/>
          <w:sz w:val="36"/>
          <w:szCs w:val="36"/>
        </w:rPr>
        <w:t xml:space="preserve"> OSCR</w:t>
      </w:r>
      <w:r w:rsidRPr="000019AF">
        <w:rPr>
          <w:b/>
          <w:color w:val="1D1B11" w:themeColor="background2" w:themeShade="1A"/>
          <w:sz w:val="36"/>
          <w:szCs w:val="36"/>
        </w:rPr>
        <w:t xml:space="preserve"> process</w:t>
      </w:r>
      <w:bookmarkEnd w:id="8"/>
    </w:p>
    <w:p w:rsidR="000019AF" w:rsidRPr="000019AF" w:rsidRDefault="006463C8" w:rsidP="00522C88">
      <w:pPr>
        <w:spacing w:line="276" w:lineRule="auto"/>
        <w:rPr>
          <w:rFonts w:ascii="Arial" w:hAnsi="Arial" w:cs="Arial"/>
          <w:sz w:val="36"/>
          <w:szCs w:val="36"/>
        </w:rPr>
      </w:pPr>
      <w:r w:rsidRPr="000019AF">
        <w:rPr>
          <w:rFonts w:ascii="Arial" w:hAnsi="Arial" w:cs="Arial"/>
          <w:sz w:val="36"/>
          <w:szCs w:val="36"/>
        </w:rPr>
        <w:t>Once the pre-application considerations are complete and the decision to incorporate has been taken, you are ready to start the OSCR process.</w:t>
      </w:r>
    </w:p>
    <w:tbl>
      <w:tblPr>
        <w:tblStyle w:val="TableGrid"/>
        <w:tblpPr w:leftFromText="180" w:rightFromText="180" w:vertAnchor="page" w:horzAnchor="margin" w:tblpY="1449"/>
        <w:tblW w:w="0" w:type="auto"/>
        <w:tblLook w:val="04A0"/>
      </w:tblPr>
      <w:tblGrid>
        <w:gridCol w:w="2176"/>
        <w:gridCol w:w="7002"/>
      </w:tblGrid>
      <w:tr w:rsidR="006463C8" w:rsidRPr="000019AF" w:rsidTr="00724C32">
        <w:trPr>
          <w:trHeight w:val="6347"/>
        </w:trPr>
        <w:tc>
          <w:tcPr>
            <w:tcW w:w="2093" w:type="dxa"/>
            <w:shd w:val="clear" w:color="auto" w:fill="B6DDE8" w:themeFill="accent5" w:themeFillTint="66"/>
          </w:tcPr>
          <w:p w:rsidR="006463C8" w:rsidRPr="000019AF" w:rsidRDefault="006463C8" w:rsidP="00522C88">
            <w:pPr>
              <w:spacing w:line="276" w:lineRule="auto"/>
              <w:rPr>
                <w:rFonts w:ascii="Arial" w:hAnsi="Arial" w:cs="Arial"/>
                <w:b/>
                <w:sz w:val="36"/>
                <w:szCs w:val="36"/>
              </w:rPr>
            </w:pPr>
            <w:r w:rsidRPr="000019AF">
              <w:rPr>
                <w:rFonts w:ascii="Arial" w:hAnsi="Arial" w:cs="Arial"/>
                <w:b/>
                <w:sz w:val="36"/>
                <w:szCs w:val="36"/>
              </w:rPr>
              <w:lastRenderedPageBreak/>
              <w:t xml:space="preserve">Step 1 </w:t>
            </w:r>
          </w:p>
          <w:p w:rsidR="006463C8" w:rsidRPr="000019AF" w:rsidRDefault="006463C8" w:rsidP="00522C88">
            <w:pPr>
              <w:spacing w:line="276" w:lineRule="auto"/>
              <w:rPr>
                <w:rFonts w:ascii="Arial" w:hAnsi="Arial" w:cs="Arial"/>
                <w:b/>
                <w:sz w:val="36"/>
                <w:szCs w:val="36"/>
              </w:rPr>
            </w:pPr>
          </w:p>
          <w:p w:rsidR="006463C8" w:rsidRPr="000019AF" w:rsidRDefault="006463C8" w:rsidP="00522C88">
            <w:pPr>
              <w:spacing w:line="276" w:lineRule="auto"/>
              <w:rPr>
                <w:rFonts w:ascii="Arial" w:hAnsi="Arial" w:cs="Arial"/>
                <w:b/>
                <w:sz w:val="36"/>
                <w:szCs w:val="36"/>
              </w:rPr>
            </w:pPr>
            <w:r w:rsidRPr="000019AF">
              <w:rPr>
                <w:rFonts w:ascii="Arial" w:hAnsi="Arial" w:cs="Arial"/>
                <w:b/>
                <w:sz w:val="36"/>
                <w:szCs w:val="36"/>
              </w:rPr>
              <w:t>Application for charitable status for the new charity</w:t>
            </w:r>
          </w:p>
          <w:p w:rsidR="006463C8" w:rsidRPr="000019AF" w:rsidRDefault="006463C8" w:rsidP="00522C88">
            <w:pPr>
              <w:spacing w:line="276" w:lineRule="auto"/>
              <w:rPr>
                <w:rFonts w:ascii="Arial" w:hAnsi="Arial" w:cs="Arial"/>
                <w:sz w:val="36"/>
                <w:szCs w:val="36"/>
              </w:rPr>
            </w:pPr>
          </w:p>
        </w:tc>
        <w:tc>
          <w:tcPr>
            <w:tcW w:w="7002" w:type="dxa"/>
          </w:tcPr>
          <w:p w:rsidR="006463C8" w:rsidRPr="000019AF" w:rsidRDefault="006463C8" w:rsidP="00DF211B">
            <w:pPr>
              <w:spacing w:line="276" w:lineRule="auto"/>
              <w:rPr>
                <w:rFonts w:ascii="Arial" w:hAnsi="Arial" w:cs="Arial"/>
                <w:sz w:val="36"/>
                <w:szCs w:val="36"/>
              </w:rPr>
            </w:pPr>
            <w:r w:rsidRPr="000019AF">
              <w:rPr>
                <w:rFonts w:ascii="Arial" w:hAnsi="Arial" w:cs="Arial"/>
                <w:sz w:val="36"/>
                <w:szCs w:val="36"/>
              </w:rPr>
              <w:t>Complete the correct application form and read the guidance carefully</w:t>
            </w:r>
            <w:r w:rsidR="00DF211B" w:rsidRPr="000019AF">
              <w:rPr>
                <w:rFonts w:ascii="Arial" w:hAnsi="Arial" w:cs="Arial"/>
                <w:sz w:val="36"/>
                <w:szCs w:val="36"/>
              </w:rPr>
              <w:t xml:space="preserve">. These forms ask if you are replacing an existing charity. You must answer all the questions in this section. </w:t>
            </w:r>
          </w:p>
          <w:p w:rsidR="006463C8" w:rsidRPr="000019AF" w:rsidRDefault="006463C8" w:rsidP="00522C88">
            <w:pPr>
              <w:spacing w:line="276" w:lineRule="auto"/>
              <w:rPr>
                <w:rFonts w:ascii="Arial" w:hAnsi="Arial" w:cs="Arial"/>
                <w:sz w:val="36"/>
                <w:szCs w:val="36"/>
              </w:rPr>
            </w:pPr>
          </w:p>
          <w:p w:rsidR="006463C8" w:rsidRPr="000019AF" w:rsidRDefault="003F624B" w:rsidP="00522C88">
            <w:pPr>
              <w:pStyle w:val="ListParagraph"/>
              <w:numPr>
                <w:ilvl w:val="0"/>
                <w:numId w:val="35"/>
              </w:numPr>
              <w:spacing w:line="276" w:lineRule="auto"/>
              <w:rPr>
                <w:rFonts w:ascii="Arial" w:hAnsi="Arial" w:cs="Arial"/>
                <w:b/>
                <w:sz w:val="36"/>
                <w:szCs w:val="36"/>
              </w:rPr>
            </w:pPr>
            <w:hyperlink r:id="rId48" w:history="1">
              <w:r w:rsidR="00DF211B" w:rsidRPr="000019AF">
                <w:rPr>
                  <w:rStyle w:val="Hyperlink"/>
                  <w:rFonts w:ascii="Arial" w:eastAsiaTheme="majorEastAsia" w:hAnsi="Arial" w:cs="Arial"/>
                  <w:b/>
                  <w:sz w:val="36"/>
                  <w:szCs w:val="36"/>
                  <w:u w:val="none"/>
                </w:rPr>
                <w:t>SCIO: Application for Charitable Status</w:t>
              </w:r>
            </w:hyperlink>
            <w:r w:rsidR="006463C8" w:rsidRPr="000019AF">
              <w:rPr>
                <w:rFonts w:ascii="Arial" w:eastAsiaTheme="majorEastAsia" w:hAnsi="Arial" w:cs="Arial"/>
                <w:b/>
                <w:bCs/>
                <w:sz w:val="36"/>
                <w:szCs w:val="36"/>
              </w:rPr>
              <w:t xml:space="preserve"> </w:t>
            </w:r>
          </w:p>
          <w:p w:rsidR="006463C8" w:rsidRPr="000019AF" w:rsidRDefault="006463C8" w:rsidP="00522C88">
            <w:pPr>
              <w:pStyle w:val="ListParagraph"/>
              <w:spacing w:line="276" w:lineRule="auto"/>
              <w:ind w:left="360"/>
              <w:rPr>
                <w:rFonts w:ascii="Arial" w:eastAsiaTheme="majorEastAsia" w:hAnsi="Arial" w:cs="Arial"/>
                <w:b/>
                <w:bCs/>
                <w:sz w:val="36"/>
                <w:szCs w:val="36"/>
              </w:rPr>
            </w:pPr>
          </w:p>
          <w:p w:rsidR="006463C8" w:rsidRPr="000019AF" w:rsidRDefault="003F624B" w:rsidP="00522C88">
            <w:pPr>
              <w:pStyle w:val="ListParagraph"/>
              <w:numPr>
                <w:ilvl w:val="0"/>
                <w:numId w:val="35"/>
              </w:numPr>
              <w:spacing w:line="276" w:lineRule="auto"/>
              <w:rPr>
                <w:rFonts w:ascii="Arial" w:eastAsiaTheme="majorEastAsia" w:hAnsi="Arial" w:cs="Arial"/>
                <w:b/>
                <w:bCs/>
                <w:sz w:val="36"/>
                <w:szCs w:val="36"/>
              </w:rPr>
            </w:pPr>
            <w:hyperlink r:id="rId49" w:history="1">
              <w:r w:rsidR="00DF211B" w:rsidRPr="000019AF">
                <w:rPr>
                  <w:rStyle w:val="Hyperlink"/>
                  <w:rFonts w:ascii="Arial" w:eastAsiaTheme="majorEastAsia" w:hAnsi="Arial" w:cs="Arial"/>
                  <w:b/>
                  <w:sz w:val="36"/>
                  <w:szCs w:val="36"/>
                  <w:u w:val="none"/>
                </w:rPr>
                <w:t>Company: Application for Charitable Status</w:t>
              </w:r>
            </w:hyperlink>
          </w:p>
          <w:p w:rsidR="006463C8" w:rsidRPr="000019AF" w:rsidRDefault="006463C8" w:rsidP="00522C88">
            <w:pPr>
              <w:spacing w:line="276" w:lineRule="auto"/>
              <w:rPr>
                <w:rFonts w:ascii="Arial" w:hAnsi="Arial" w:cs="Arial"/>
                <w:b/>
                <w:sz w:val="36"/>
                <w:szCs w:val="36"/>
              </w:rPr>
            </w:pPr>
          </w:p>
          <w:p w:rsidR="006463C8" w:rsidRPr="000019AF" w:rsidRDefault="006463C8" w:rsidP="00522C88">
            <w:pPr>
              <w:spacing w:line="276" w:lineRule="auto"/>
              <w:rPr>
                <w:rFonts w:ascii="Arial" w:hAnsi="Arial" w:cs="Arial"/>
                <w:sz w:val="36"/>
                <w:szCs w:val="36"/>
              </w:rPr>
            </w:pPr>
            <w:r w:rsidRPr="000019AF">
              <w:rPr>
                <w:rFonts w:ascii="Arial" w:hAnsi="Arial" w:cs="Arial"/>
                <w:sz w:val="36"/>
                <w:szCs w:val="36"/>
              </w:rPr>
              <w:t>The new charity will need a new name</w:t>
            </w:r>
            <w:r w:rsidR="00AA0A63" w:rsidRPr="000019AF">
              <w:rPr>
                <w:rFonts w:ascii="Arial" w:hAnsi="Arial" w:cs="Arial"/>
                <w:sz w:val="36"/>
                <w:szCs w:val="36"/>
              </w:rPr>
              <w:t>, as charity law does not allow two charities with the same name on the Register</w:t>
            </w:r>
            <w:r w:rsidRPr="000019AF">
              <w:rPr>
                <w:rFonts w:ascii="Arial" w:hAnsi="Arial" w:cs="Arial"/>
                <w:sz w:val="36"/>
                <w:szCs w:val="36"/>
              </w:rPr>
              <w:t xml:space="preserve">. Charity trustees should consider this and it may be you simply add </w:t>
            </w:r>
            <w:r w:rsidR="00AA0A63" w:rsidRPr="000019AF">
              <w:rPr>
                <w:rFonts w:ascii="Arial" w:hAnsi="Arial" w:cs="Arial"/>
                <w:sz w:val="36"/>
                <w:szCs w:val="36"/>
              </w:rPr>
              <w:t>‘SCIO’</w:t>
            </w:r>
            <w:r w:rsidRPr="000019AF">
              <w:rPr>
                <w:rFonts w:ascii="Arial" w:hAnsi="Arial" w:cs="Arial"/>
                <w:sz w:val="36"/>
                <w:szCs w:val="36"/>
              </w:rPr>
              <w:t xml:space="preserve">, the </w:t>
            </w:r>
            <w:r w:rsidR="00AA0A63" w:rsidRPr="000019AF">
              <w:rPr>
                <w:rFonts w:ascii="Arial" w:hAnsi="Arial" w:cs="Arial"/>
                <w:sz w:val="36"/>
                <w:szCs w:val="36"/>
              </w:rPr>
              <w:t>‘</w:t>
            </w:r>
            <w:r w:rsidRPr="000019AF">
              <w:rPr>
                <w:rFonts w:ascii="Arial" w:hAnsi="Arial" w:cs="Arial"/>
                <w:sz w:val="36"/>
                <w:szCs w:val="36"/>
              </w:rPr>
              <w:t>year</w:t>
            </w:r>
            <w:r w:rsidR="00AA0A63" w:rsidRPr="000019AF">
              <w:rPr>
                <w:rFonts w:ascii="Arial" w:hAnsi="Arial" w:cs="Arial"/>
                <w:sz w:val="36"/>
                <w:szCs w:val="36"/>
              </w:rPr>
              <w:t>’</w:t>
            </w:r>
            <w:r w:rsidRPr="000019AF">
              <w:rPr>
                <w:rFonts w:ascii="Arial" w:hAnsi="Arial" w:cs="Arial"/>
                <w:sz w:val="36"/>
                <w:szCs w:val="36"/>
              </w:rPr>
              <w:t xml:space="preserve"> or </w:t>
            </w:r>
            <w:r w:rsidR="00AA0A63" w:rsidRPr="000019AF">
              <w:rPr>
                <w:rFonts w:ascii="Arial" w:hAnsi="Arial" w:cs="Arial"/>
                <w:sz w:val="36"/>
                <w:szCs w:val="36"/>
              </w:rPr>
              <w:t>‘</w:t>
            </w:r>
            <w:r w:rsidR="00DF211B" w:rsidRPr="000019AF">
              <w:rPr>
                <w:rFonts w:ascii="Arial" w:hAnsi="Arial" w:cs="Arial"/>
                <w:sz w:val="36"/>
                <w:szCs w:val="36"/>
              </w:rPr>
              <w:t>L</w:t>
            </w:r>
            <w:r w:rsidRPr="000019AF">
              <w:rPr>
                <w:rFonts w:ascii="Arial" w:hAnsi="Arial" w:cs="Arial"/>
                <w:sz w:val="36"/>
                <w:szCs w:val="36"/>
              </w:rPr>
              <w:t>imited</w:t>
            </w:r>
            <w:r w:rsidR="00AA0A63" w:rsidRPr="000019AF">
              <w:rPr>
                <w:rFonts w:ascii="Arial" w:hAnsi="Arial" w:cs="Arial"/>
                <w:sz w:val="36"/>
                <w:szCs w:val="36"/>
              </w:rPr>
              <w:t>’ (if a company)</w:t>
            </w:r>
            <w:r w:rsidRPr="000019AF">
              <w:rPr>
                <w:rFonts w:ascii="Arial" w:hAnsi="Arial" w:cs="Arial"/>
                <w:sz w:val="36"/>
                <w:szCs w:val="36"/>
              </w:rPr>
              <w:t xml:space="preserve"> to the old charity name.</w:t>
            </w:r>
          </w:p>
          <w:p w:rsidR="006463C8" w:rsidRPr="000019AF" w:rsidRDefault="006463C8" w:rsidP="00522C88">
            <w:pPr>
              <w:spacing w:line="276" w:lineRule="auto"/>
              <w:rPr>
                <w:rFonts w:ascii="Arial" w:hAnsi="Arial" w:cs="Arial"/>
                <w:b/>
                <w:sz w:val="36"/>
                <w:szCs w:val="36"/>
              </w:rPr>
            </w:pPr>
          </w:p>
          <w:p w:rsidR="006463C8" w:rsidRPr="000019AF" w:rsidRDefault="006463C8" w:rsidP="00522C88">
            <w:pPr>
              <w:spacing w:line="276" w:lineRule="auto"/>
              <w:ind w:left="1440" w:hanging="1440"/>
              <w:rPr>
                <w:rFonts w:ascii="Arial" w:hAnsi="Arial" w:cs="Arial"/>
                <w:sz w:val="36"/>
                <w:szCs w:val="36"/>
              </w:rPr>
            </w:pPr>
            <w:r w:rsidRPr="000019AF">
              <w:rPr>
                <w:rFonts w:ascii="Arial" w:hAnsi="Arial" w:cs="Arial"/>
                <w:sz w:val="36"/>
                <w:szCs w:val="36"/>
              </w:rPr>
              <w:t>You also need to send us:</w:t>
            </w:r>
          </w:p>
          <w:p w:rsidR="006463C8" w:rsidRPr="000019AF" w:rsidRDefault="006463C8" w:rsidP="00522C88">
            <w:pPr>
              <w:spacing w:line="276" w:lineRule="auto"/>
              <w:ind w:left="1440" w:hanging="1440"/>
              <w:rPr>
                <w:rFonts w:ascii="Arial" w:hAnsi="Arial" w:cs="Arial"/>
                <w:sz w:val="36"/>
                <w:szCs w:val="36"/>
              </w:rPr>
            </w:pPr>
          </w:p>
          <w:p w:rsidR="006463C8" w:rsidRPr="000019AF" w:rsidRDefault="006463C8" w:rsidP="00522C88">
            <w:pPr>
              <w:pStyle w:val="ListParagraph"/>
              <w:numPr>
                <w:ilvl w:val="0"/>
                <w:numId w:val="18"/>
              </w:numPr>
              <w:spacing w:line="276" w:lineRule="auto"/>
              <w:rPr>
                <w:rFonts w:ascii="Arial" w:hAnsi="Arial" w:cs="Arial"/>
                <w:sz w:val="36"/>
                <w:szCs w:val="36"/>
              </w:rPr>
            </w:pPr>
            <w:r w:rsidRPr="000019AF">
              <w:rPr>
                <w:rFonts w:ascii="Arial" w:hAnsi="Arial" w:cs="Arial"/>
                <w:sz w:val="36"/>
                <w:szCs w:val="36"/>
              </w:rPr>
              <w:t xml:space="preserve">A new draft </w:t>
            </w:r>
            <w:hyperlink r:id="rId50" w:anchor="GoverningDocument" w:history="1">
              <w:r w:rsidRPr="000019AF">
                <w:rPr>
                  <w:rStyle w:val="Hyperlink"/>
                  <w:rFonts w:ascii="Arial" w:hAnsi="Arial" w:cs="Arial"/>
                  <w:b/>
                  <w:sz w:val="36"/>
                  <w:szCs w:val="36"/>
                  <w:u w:val="none"/>
                </w:rPr>
                <w:t>governing document</w:t>
              </w:r>
            </w:hyperlink>
            <w:r w:rsidRPr="000019AF">
              <w:rPr>
                <w:sz w:val="36"/>
                <w:szCs w:val="36"/>
              </w:rPr>
              <w:t xml:space="preserve"> </w:t>
            </w:r>
            <w:r w:rsidRPr="000019AF">
              <w:rPr>
                <w:rFonts w:ascii="Arial" w:hAnsi="Arial" w:cs="Arial"/>
                <w:sz w:val="36"/>
                <w:szCs w:val="36"/>
              </w:rPr>
              <w:t>– SCVO have</w:t>
            </w:r>
            <w:r w:rsidRPr="000019AF">
              <w:rPr>
                <w:rFonts w:ascii="Arial" w:hAnsi="Arial" w:cs="Arial"/>
                <w:b/>
                <w:sz w:val="36"/>
                <w:szCs w:val="36"/>
              </w:rPr>
              <w:t xml:space="preserve"> </w:t>
            </w:r>
            <w:hyperlink r:id="rId51" w:history="1">
              <w:r w:rsidRPr="000019AF">
                <w:rPr>
                  <w:rStyle w:val="Hyperlink"/>
                  <w:rFonts w:ascii="Arial" w:hAnsi="Arial" w:cs="Arial"/>
                  <w:b/>
                  <w:sz w:val="36"/>
                  <w:szCs w:val="36"/>
                  <w:u w:val="none"/>
                </w:rPr>
                <w:t>model governing documents</w:t>
              </w:r>
            </w:hyperlink>
            <w:r w:rsidRPr="000019AF">
              <w:rPr>
                <w:rFonts w:ascii="Arial" w:hAnsi="Arial" w:cs="Arial"/>
                <w:sz w:val="36"/>
                <w:szCs w:val="36"/>
              </w:rPr>
              <w:t xml:space="preserve"> which you could use. For </w:t>
            </w:r>
            <w:r w:rsidR="00766409" w:rsidRPr="000019AF">
              <w:rPr>
                <w:rFonts w:ascii="Arial" w:hAnsi="Arial" w:cs="Arial"/>
                <w:sz w:val="36"/>
                <w:szCs w:val="36"/>
              </w:rPr>
              <w:t>SCIO’s</w:t>
            </w:r>
            <w:r w:rsidRPr="000019AF">
              <w:rPr>
                <w:rFonts w:ascii="Arial" w:hAnsi="Arial" w:cs="Arial"/>
                <w:sz w:val="36"/>
                <w:szCs w:val="36"/>
              </w:rPr>
              <w:t xml:space="preserve"> it is a SCIO constitution. For </w:t>
            </w:r>
            <w:r w:rsidR="00766409" w:rsidRPr="000019AF">
              <w:rPr>
                <w:rFonts w:ascii="Arial" w:hAnsi="Arial" w:cs="Arial"/>
                <w:sz w:val="36"/>
                <w:szCs w:val="36"/>
              </w:rPr>
              <w:t>compan</w:t>
            </w:r>
            <w:r w:rsidR="00DF211B" w:rsidRPr="000019AF">
              <w:rPr>
                <w:rFonts w:ascii="Arial" w:hAnsi="Arial" w:cs="Arial"/>
                <w:sz w:val="36"/>
                <w:szCs w:val="36"/>
              </w:rPr>
              <w:t>ie</w:t>
            </w:r>
            <w:r w:rsidR="00766409" w:rsidRPr="000019AF">
              <w:rPr>
                <w:rFonts w:ascii="Arial" w:hAnsi="Arial" w:cs="Arial"/>
                <w:sz w:val="36"/>
                <w:szCs w:val="36"/>
              </w:rPr>
              <w:t>s</w:t>
            </w:r>
            <w:r w:rsidRPr="000019AF">
              <w:rPr>
                <w:rFonts w:ascii="Arial" w:hAnsi="Arial" w:cs="Arial"/>
                <w:sz w:val="36"/>
                <w:szCs w:val="36"/>
              </w:rPr>
              <w:t xml:space="preserve"> it is Articles of Association.</w:t>
            </w:r>
          </w:p>
          <w:p w:rsidR="00843928" w:rsidRPr="000019AF" w:rsidRDefault="006463C8" w:rsidP="00522C88">
            <w:pPr>
              <w:pStyle w:val="ListParagraph"/>
              <w:numPr>
                <w:ilvl w:val="0"/>
                <w:numId w:val="18"/>
              </w:numPr>
              <w:spacing w:line="276" w:lineRule="auto"/>
              <w:rPr>
                <w:rFonts w:ascii="Arial" w:hAnsi="Arial" w:cs="Arial"/>
                <w:sz w:val="36"/>
                <w:szCs w:val="36"/>
              </w:rPr>
            </w:pPr>
            <w:r w:rsidRPr="000019AF">
              <w:rPr>
                <w:rFonts w:ascii="Arial" w:eastAsia="Calibri" w:hAnsi="Arial" w:cs="Arial"/>
                <w:sz w:val="36"/>
                <w:szCs w:val="36"/>
                <w:lang w:eastAsia="en-US"/>
              </w:rPr>
              <w:lastRenderedPageBreak/>
              <w:t xml:space="preserve">Make sure you explain </w:t>
            </w:r>
            <w:r w:rsidR="00766409" w:rsidRPr="000019AF">
              <w:rPr>
                <w:rFonts w:ascii="Arial" w:eastAsia="Calibri" w:hAnsi="Arial" w:cs="Arial"/>
                <w:sz w:val="36"/>
                <w:szCs w:val="36"/>
                <w:lang w:eastAsia="en-US"/>
              </w:rPr>
              <w:t xml:space="preserve">the </w:t>
            </w:r>
            <w:r w:rsidRPr="000019AF">
              <w:rPr>
                <w:rFonts w:ascii="Arial" w:eastAsia="Calibri" w:hAnsi="Arial" w:cs="Arial"/>
                <w:sz w:val="36"/>
                <w:szCs w:val="36"/>
                <w:lang w:eastAsia="en-US"/>
              </w:rPr>
              <w:t xml:space="preserve">activities and public benefit – it’s a new entity, you need to assume </w:t>
            </w:r>
            <w:r w:rsidR="00DF211B" w:rsidRPr="000019AF">
              <w:rPr>
                <w:rFonts w:ascii="Arial" w:eastAsia="Calibri" w:hAnsi="Arial" w:cs="Arial"/>
                <w:sz w:val="36"/>
                <w:szCs w:val="36"/>
                <w:lang w:eastAsia="en-US"/>
              </w:rPr>
              <w:t>we know</w:t>
            </w:r>
            <w:r w:rsidRPr="000019AF">
              <w:rPr>
                <w:rFonts w:ascii="Arial" w:eastAsia="Calibri" w:hAnsi="Arial" w:cs="Arial"/>
                <w:sz w:val="36"/>
                <w:szCs w:val="36"/>
                <w:lang w:eastAsia="en-US"/>
              </w:rPr>
              <w:t xml:space="preserve"> nothing!</w:t>
            </w:r>
          </w:p>
          <w:p w:rsidR="00843928" w:rsidRPr="000019AF" w:rsidRDefault="00843928" w:rsidP="00522C88">
            <w:pPr>
              <w:pStyle w:val="ListParagraph"/>
              <w:numPr>
                <w:ilvl w:val="0"/>
                <w:numId w:val="18"/>
              </w:numPr>
              <w:spacing w:line="276" w:lineRule="auto"/>
              <w:rPr>
                <w:rFonts w:ascii="Arial" w:hAnsi="Arial" w:cs="Arial"/>
                <w:sz w:val="36"/>
                <w:szCs w:val="36"/>
              </w:rPr>
            </w:pPr>
            <w:r w:rsidRPr="000019AF">
              <w:rPr>
                <w:rFonts w:ascii="Arial" w:eastAsia="Calibri" w:hAnsi="Arial" w:cs="Arial"/>
                <w:sz w:val="36"/>
                <w:szCs w:val="36"/>
                <w:lang w:eastAsia="en-US"/>
              </w:rPr>
              <w:t xml:space="preserve">Make sure you complete the application form as fully as possible to enable </w:t>
            </w:r>
            <w:r w:rsidR="00DF211B" w:rsidRPr="000019AF">
              <w:rPr>
                <w:rFonts w:ascii="Arial" w:eastAsia="Calibri" w:hAnsi="Arial" w:cs="Arial"/>
                <w:sz w:val="36"/>
                <w:szCs w:val="36"/>
                <w:lang w:eastAsia="en-US"/>
              </w:rPr>
              <w:t>us</w:t>
            </w:r>
            <w:r w:rsidRPr="000019AF">
              <w:rPr>
                <w:rFonts w:ascii="Arial" w:eastAsia="Calibri" w:hAnsi="Arial" w:cs="Arial"/>
                <w:sz w:val="36"/>
                <w:szCs w:val="36"/>
                <w:lang w:eastAsia="en-US"/>
              </w:rPr>
              <w:t xml:space="preserve"> to assess whether the </w:t>
            </w:r>
            <w:hyperlink r:id="rId52" w:history="1">
              <w:r w:rsidR="00AA0A63" w:rsidRPr="000019AF">
                <w:rPr>
                  <w:rStyle w:val="Hyperlink"/>
                  <w:rFonts w:ascii="Arial" w:eastAsia="Calibri" w:hAnsi="Arial" w:cs="Arial"/>
                  <w:b/>
                  <w:sz w:val="36"/>
                  <w:szCs w:val="36"/>
                  <w:u w:val="none"/>
                  <w:lang w:eastAsia="en-US"/>
                </w:rPr>
                <w:t>char</w:t>
              </w:r>
              <w:r w:rsidRPr="000019AF">
                <w:rPr>
                  <w:rStyle w:val="Hyperlink"/>
                  <w:rFonts w:ascii="Arial" w:eastAsia="Calibri" w:hAnsi="Arial" w:cs="Arial"/>
                  <w:b/>
                  <w:sz w:val="36"/>
                  <w:szCs w:val="36"/>
                  <w:u w:val="none"/>
                  <w:lang w:eastAsia="en-US"/>
                </w:rPr>
                <w:t>ity test</w:t>
              </w:r>
              <w:r w:rsidR="00AA0A63" w:rsidRPr="000019AF">
                <w:rPr>
                  <w:rStyle w:val="Hyperlink"/>
                  <w:rFonts w:ascii="Arial" w:eastAsia="Calibri" w:hAnsi="Arial" w:cs="Arial"/>
                  <w:b/>
                  <w:sz w:val="36"/>
                  <w:szCs w:val="36"/>
                  <w:u w:val="none"/>
                  <w:lang w:eastAsia="en-US"/>
                </w:rPr>
                <w:t xml:space="preserve"> is met</w:t>
              </w:r>
            </w:hyperlink>
            <w:r w:rsidRPr="000019AF">
              <w:rPr>
                <w:rFonts w:ascii="Arial" w:eastAsia="Calibri" w:hAnsi="Arial" w:cs="Arial"/>
                <w:sz w:val="36"/>
                <w:szCs w:val="36"/>
                <w:lang w:eastAsia="en-US"/>
              </w:rPr>
              <w:t xml:space="preserve">.  </w:t>
            </w:r>
          </w:p>
          <w:p w:rsidR="00843928" w:rsidRPr="000019AF" w:rsidRDefault="00843928" w:rsidP="00522C88">
            <w:pPr>
              <w:spacing w:line="276" w:lineRule="auto"/>
              <w:rPr>
                <w:rFonts w:ascii="Arial" w:hAnsi="Arial" w:cs="Arial"/>
                <w:sz w:val="36"/>
                <w:szCs w:val="36"/>
              </w:rPr>
            </w:pPr>
          </w:p>
          <w:p w:rsidR="000B4132" w:rsidRPr="000019AF" w:rsidRDefault="000B4132" w:rsidP="000B4132">
            <w:pPr>
              <w:spacing w:line="276" w:lineRule="auto"/>
              <w:rPr>
                <w:rFonts w:ascii="Arial" w:hAnsi="Arial" w:cs="Arial"/>
                <w:sz w:val="36"/>
                <w:szCs w:val="36"/>
              </w:rPr>
            </w:pPr>
            <w:r w:rsidRPr="000019AF">
              <w:rPr>
                <w:rFonts w:ascii="Arial" w:hAnsi="Arial" w:cs="Arial"/>
                <w:sz w:val="36"/>
                <w:szCs w:val="36"/>
              </w:rPr>
              <w:t xml:space="preserve">See the </w:t>
            </w:r>
            <w:hyperlink r:id="rId53" w:history="1">
              <w:r w:rsidRPr="000019AF">
                <w:rPr>
                  <w:rStyle w:val="Hyperlink"/>
                  <w:rFonts w:ascii="Arial" w:hAnsi="Arial" w:cs="Arial"/>
                  <w:b/>
                  <w:sz w:val="36"/>
                  <w:szCs w:val="36"/>
                  <w:u w:val="none"/>
                </w:rPr>
                <w:t>Checklist: Incorporation documents for OSCR</w:t>
              </w:r>
            </w:hyperlink>
            <w:r w:rsidRPr="000019AF">
              <w:rPr>
                <w:rFonts w:ascii="Arial" w:hAnsi="Arial" w:cs="Arial"/>
                <w:sz w:val="36"/>
                <w:szCs w:val="36"/>
              </w:rPr>
              <w:t>.</w:t>
            </w:r>
          </w:p>
          <w:p w:rsidR="00C726FA" w:rsidRPr="000019AF" w:rsidRDefault="00C726FA" w:rsidP="00522C88">
            <w:pPr>
              <w:spacing w:line="276" w:lineRule="auto"/>
              <w:rPr>
                <w:rFonts w:ascii="Arial" w:hAnsi="Arial" w:cs="Arial"/>
                <w:sz w:val="36"/>
                <w:szCs w:val="36"/>
              </w:rPr>
            </w:pPr>
          </w:p>
          <w:p w:rsidR="00C726FA" w:rsidRPr="000019AF" w:rsidRDefault="00C726FA" w:rsidP="00522C88">
            <w:pPr>
              <w:spacing w:line="276" w:lineRule="auto"/>
              <w:rPr>
                <w:rFonts w:ascii="Arial" w:hAnsi="Arial" w:cs="Arial"/>
                <w:b/>
                <w:sz w:val="36"/>
                <w:szCs w:val="36"/>
              </w:rPr>
            </w:pPr>
            <w:r w:rsidRPr="000019AF">
              <w:rPr>
                <w:rFonts w:ascii="Arial" w:hAnsi="Arial" w:cs="Arial"/>
                <w:sz w:val="36"/>
                <w:szCs w:val="36"/>
              </w:rPr>
              <w:t xml:space="preserve">If there is insufficient evidence for </w:t>
            </w:r>
            <w:r w:rsidR="00DF211B" w:rsidRPr="000019AF">
              <w:rPr>
                <w:rFonts w:ascii="Arial" w:hAnsi="Arial" w:cs="Arial"/>
                <w:sz w:val="36"/>
                <w:szCs w:val="36"/>
              </w:rPr>
              <w:t>us</w:t>
            </w:r>
            <w:r w:rsidRPr="000019AF">
              <w:rPr>
                <w:rFonts w:ascii="Arial" w:hAnsi="Arial" w:cs="Arial"/>
                <w:sz w:val="36"/>
                <w:szCs w:val="36"/>
              </w:rPr>
              <w:t xml:space="preserve"> to make a decision we will let you know. </w:t>
            </w:r>
          </w:p>
          <w:p w:rsidR="006463C8" w:rsidRPr="000019AF" w:rsidRDefault="006463C8" w:rsidP="00522C88">
            <w:pPr>
              <w:spacing w:line="276" w:lineRule="auto"/>
              <w:rPr>
                <w:rFonts w:ascii="Arial" w:hAnsi="Arial" w:cs="Arial"/>
                <w:b/>
                <w:sz w:val="36"/>
                <w:szCs w:val="36"/>
              </w:rPr>
            </w:pPr>
          </w:p>
          <w:p w:rsidR="006463C8" w:rsidRPr="000019AF" w:rsidRDefault="006463C8" w:rsidP="00522C88">
            <w:pPr>
              <w:spacing w:line="276" w:lineRule="auto"/>
              <w:rPr>
                <w:rFonts w:ascii="Arial" w:hAnsi="Arial" w:cs="Arial"/>
                <w:sz w:val="36"/>
                <w:szCs w:val="36"/>
              </w:rPr>
            </w:pPr>
            <w:r w:rsidRPr="000019AF">
              <w:rPr>
                <w:rFonts w:ascii="Arial" w:hAnsi="Arial" w:cs="Arial"/>
                <w:sz w:val="36"/>
                <w:szCs w:val="36"/>
              </w:rPr>
              <w:t xml:space="preserve">It can take up to three months (or longer for more complex applications) for charitable status to be granted. </w:t>
            </w:r>
          </w:p>
          <w:p w:rsidR="006463C8" w:rsidRPr="000019AF" w:rsidRDefault="006463C8" w:rsidP="00522C88">
            <w:pPr>
              <w:spacing w:line="276" w:lineRule="auto"/>
              <w:rPr>
                <w:rFonts w:ascii="Arial" w:hAnsi="Arial" w:cs="Arial"/>
                <w:sz w:val="36"/>
                <w:szCs w:val="36"/>
              </w:rPr>
            </w:pPr>
          </w:p>
        </w:tc>
      </w:tr>
      <w:tr w:rsidR="006463C8" w:rsidRPr="000019AF" w:rsidTr="00724C32">
        <w:trPr>
          <w:trHeight w:val="5944"/>
        </w:trPr>
        <w:tc>
          <w:tcPr>
            <w:tcW w:w="2093" w:type="dxa"/>
            <w:shd w:val="clear" w:color="auto" w:fill="B6DDE8" w:themeFill="accent5" w:themeFillTint="66"/>
          </w:tcPr>
          <w:p w:rsidR="006463C8" w:rsidRPr="000019AF" w:rsidRDefault="006463C8" w:rsidP="00522C88">
            <w:pPr>
              <w:spacing w:line="276" w:lineRule="auto"/>
              <w:rPr>
                <w:rFonts w:ascii="Arial" w:hAnsi="Arial" w:cs="Arial"/>
                <w:sz w:val="36"/>
                <w:szCs w:val="36"/>
              </w:rPr>
            </w:pPr>
            <w:r w:rsidRPr="000019AF">
              <w:rPr>
                <w:rFonts w:ascii="Arial" w:hAnsi="Arial" w:cs="Arial"/>
                <w:b/>
                <w:sz w:val="36"/>
                <w:szCs w:val="36"/>
              </w:rPr>
              <w:lastRenderedPageBreak/>
              <w:t>Step 2</w:t>
            </w:r>
            <w:r w:rsidRPr="000019AF">
              <w:rPr>
                <w:rFonts w:ascii="Arial" w:hAnsi="Arial" w:cs="Arial"/>
                <w:sz w:val="36"/>
                <w:szCs w:val="36"/>
              </w:rPr>
              <w:t xml:space="preserve"> </w:t>
            </w:r>
          </w:p>
          <w:p w:rsidR="006463C8" w:rsidRPr="000019AF" w:rsidRDefault="006463C8" w:rsidP="00522C88">
            <w:pPr>
              <w:spacing w:line="276" w:lineRule="auto"/>
              <w:rPr>
                <w:rFonts w:ascii="Arial" w:hAnsi="Arial" w:cs="Arial"/>
                <w:sz w:val="36"/>
                <w:szCs w:val="36"/>
              </w:rPr>
            </w:pPr>
          </w:p>
          <w:p w:rsidR="006463C8" w:rsidRPr="000019AF" w:rsidRDefault="006463C8" w:rsidP="00522C88">
            <w:pPr>
              <w:spacing w:line="276" w:lineRule="auto"/>
              <w:rPr>
                <w:rFonts w:ascii="Arial" w:hAnsi="Arial" w:cs="Arial"/>
                <w:sz w:val="36"/>
                <w:szCs w:val="36"/>
              </w:rPr>
            </w:pPr>
            <w:r w:rsidRPr="000019AF">
              <w:rPr>
                <w:rFonts w:ascii="Arial" w:hAnsi="Arial" w:cs="Arial"/>
                <w:b/>
                <w:sz w:val="36"/>
                <w:szCs w:val="36"/>
              </w:rPr>
              <w:t xml:space="preserve">OSCR’s decision on status </w:t>
            </w:r>
          </w:p>
        </w:tc>
        <w:tc>
          <w:tcPr>
            <w:tcW w:w="7002" w:type="dxa"/>
          </w:tcPr>
          <w:p w:rsidR="006463C8" w:rsidRPr="000019AF" w:rsidRDefault="00DF211B" w:rsidP="00522C88">
            <w:pPr>
              <w:spacing w:line="276" w:lineRule="auto"/>
              <w:rPr>
                <w:rFonts w:ascii="Arial" w:hAnsi="Arial" w:cs="Arial"/>
                <w:sz w:val="36"/>
                <w:szCs w:val="36"/>
              </w:rPr>
            </w:pPr>
            <w:r w:rsidRPr="000019AF">
              <w:rPr>
                <w:rFonts w:ascii="Arial" w:hAnsi="Arial" w:cs="Arial"/>
                <w:sz w:val="36"/>
                <w:szCs w:val="36"/>
              </w:rPr>
              <w:t>We</w:t>
            </w:r>
            <w:r w:rsidR="006463C8" w:rsidRPr="000019AF">
              <w:rPr>
                <w:rFonts w:ascii="Arial" w:hAnsi="Arial" w:cs="Arial"/>
                <w:sz w:val="36"/>
                <w:szCs w:val="36"/>
              </w:rPr>
              <w:t xml:space="preserve"> will assess the application against the </w:t>
            </w:r>
            <w:hyperlink r:id="rId54" w:history="1">
              <w:r w:rsidR="006463C8" w:rsidRPr="000019AF">
                <w:rPr>
                  <w:rStyle w:val="Hyperlink"/>
                  <w:rFonts w:ascii="Arial" w:hAnsi="Arial" w:cs="Arial"/>
                  <w:b/>
                  <w:sz w:val="36"/>
                  <w:szCs w:val="36"/>
                  <w:u w:val="none"/>
                </w:rPr>
                <w:t>Charity Test</w:t>
              </w:r>
            </w:hyperlink>
            <w:r w:rsidR="006463C8" w:rsidRPr="000019AF">
              <w:rPr>
                <w:rFonts w:ascii="Arial" w:hAnsi="Arial" w:cs="Arial"/>
                <w:sz w:val="36"/>
                <w:szCs w:val="36"/>
              </w:rPr>
              <w:t xml:space="preserve"> in the same way </w:t>
            </w:r>
            <w:r w:rsidRPr="000019AF">
              <w:rPr>
                <w:rFonts w:ascii="Arial" w:hAnsi="Arial" w:cs="Arial"/>
                <w:sz w:val="36"/>
                <w:szCs w:val="36"/>
              </w:rPr>
              <w:t>we</w:t>
            </w:r>
            <w:r w:rsidR="006463C8" w:rsidRPr="000019AF">
              <w:rPr>
                <w:rFonts w:ascii="Arial" w:hAnsi="Arial" w:cs="Arial"/>
                <w:sz w:val="36"/>
                <w:szCs w:val="36"/>
              </w:rPr>
              <w:t xml:space="preserve"> do for all applications for charitable status. </w:t>
            </w:r>
          </w:p>
          <w:p w:rsidR="006463C8" w:rsidRPr="000019AF" w:rsidRDefault="006463C8" w:rsidP="00522C88">
            <w:pPr>
              <w:spacing w:line="276" w:lineRule="auto"/>
              <w:rPr>
                <w:rFonts w:ascii="Arial" w:hAnsi="Arial" w:cs="Arial"/>
                <w:sz w:val="36"/>
                <w:szCs w:val="36"/>
              </w:rPr>
            </w:pPr>
          </w:p>
          <w:p w:rsidR="006463C8" w:rsidRPr="000019AF" w:rsidRDefault="006463C8" w:rsidP="00522C88">
            <w:pPr>
              <w:spacing w:line="276" w:lineRule="auto"/>
              <w:rPr>
                <w:rFonts w:ascii="Arial" w:hAnsi="Arial" w:cs="Arial"/>
                <w:sz w:val="36"/>
                <w:szCs w:val="36"/>
              </w:rPr>
            </w:pPr>
            <w:r w:rsidRPr="000019AF">
              <w:rPr>
                <w:rFonts w:ascii="Arial" w:hAnsi="Arial" w:cs="Arial"/>
                <w:sz w:val="36"/>
                <w:szCs w:val="36"/>
              </w:rPr>
              <w:t xml:space="preserve">If charitable status is granted </w:t>
            </w:r>
            <w:r w:rsidR="00DF211B" w:rsidRPr="000019AF">
              <w:rPr>
                <w:rFonts w:ascii="Arial" w:hAnsi="Arial" w:cs="Arial"/>
                <w:sz w:val="36"/>
                <w:szCs w:val="36"/>
              </w:rPr>
              <w:t>we</w:t>
            </w:r>
            <w:r w:rsidRPr="000019AF">
              <w:rPr>
                <w:rFonts w:ascii="Arial" w:hAnsi="Arial" w:cs="Arial"/>
                <w:sz w:val="36"/>
                <w:szCs w:val="36"/>
              </w:rPr>
              <w:t xml:space="preserve"> will:</w:t>
            </w:r>
          </w:p>
          <w:p w:rsidR="006463C8" w:rsidRPr="000019AF" w:rsidRDefault="006463C8" w:rsidP="00522C88">
            <w:pPr>
              <w:spacing w:line="276" w:lineRule="auto"/>
              <w:rPr>
                <w:rFonts w:ascii="Arial" w:hAnsi="Arial" w:cs="Arial"/>
                <w:sz w:val="36"/>
                <w:szCs w:val="36"/>
              </w:rPr>
            </w:pPr>
          </w:p>
          <w:p w:rsidR="006463C8" w:rsidRPr="000019AF" w:rsidRDefault="006463C8" w:rsidP="00522C88">
            <w:pPr>
              <w:pStyle w:val="ListParagraph"/>
              <w:numPr>
                <w:ilvl w:val="0"/>
                <w:numId w:val="32"/>
              </w:numPr>
              <w:spacing w:line="276" w:lineRule="auto"/>
              <w:rPr>
                <w:rFonts w:ascii="Arial" w:hAnsi="Arial" w:cs="Arial"/>
                <w:sz w:val="36"/>
                <w:szCs w:val="36"/>
              </w:rPr>
            </w:pPr>
            <w:r w:rsidRPr="000019AF">
              <w:rPr>
                <w:rFonts w:ascii="Arial" w:hAnsi="Arial" w:cs="Arial"/>
                <w:sz w:val="36"/>
                <w:szCs w:val="36"/>
              </w:rPr>
              <w:t>Write to the new charity confirming status and providing the new charity number.</w:t>
            </w:r>
          </w:p>
          <w:p w:rsidR="006463C8" w:rsidRPr="000019AF" w:rsidRDefault="006463C8" w:rsidP="00522C88">
            <w:pPr>
              <w:pStyle w:val="ListParagraph"/>
              <w:spacing w:line="276" w:lineRule="auto"/>
              <w:ind w:left="360"/>
              <w:rPr>
                <w:rFonts w:ascii="Arial" w:hAnsi="Arial" w:cs="Arial"/>
                <w:sz w:val="36"/>
                <w:szCs w:val="36"/>
              </w:rPr>
            </w:pPr>
          </w:p>
          <w:p w:rsidR="006463C8" w:rsidRPr="000019AF" w:rsidRDefault="006463C8" w:rsidP="00522C88">
            <w:pPr>
              <w:pStyle w:val="ListParagraph"/>
              <w:numPr>
                <w:ilvl w:val="0"/>
                <w:numId w:val="32"/>
              </w:numPr>
              <w:spacing w:line="276" w:lineRule="auto"/>
              <w:rPr>
                <w:rFonts w:ascii="Arial" w:hAnsi="Arial" w:cs="Arial"/>
                <w:sz w:val="36"/>
                <w:szCs w:val="36"/>
              </w:rPr>
            </w:pPr>
            <w:r w:rsidRPr="000019AF">
              <w:rPr>
                <w:rFonts w:ascii="Arial" w:hAnsi="Arial" w:cs="Arial"/>
                <w:sz w:val="36"/>
                <w:szCs w:val="36"/>
              </w:rPr>
              <w:t xml:space="preserve">The new charity will be entered on the </w:t>
            </w:r>
            <w:hyperlink r:id="rId55" w:history="1">
              <w:r w:rsidRPr="000019AF">
                <w:rPr>
                  <w:rStyle w:val="Hyperlink"/>
                  <w:rFonts w:ascii="Arial" w:hAnsi="Arial" w:cs="Arial"/>
                  <w:b/>
                  <w:sz w:val="36"/>
                  <w:szCs w:val="36"/>
                  <w:u w:val="none"/>
                </w:rPr>
                <w:t>Scottish Charity Register</w:t>
              </w:r>
            </w:hyperlink>
            <w:r w:rsidRPr="000019AF">
              <w:rPr>
                <w:rFonts w:ascii="Arial" w:hAnsi="Arial" w:cs="Arial"/>
                <w:sz w:val="36"/>
                <w:szCs w:val="36"/>
              </w:rPr>
              <w:t xml:space="preserve"> - there will be a cross-reference identifying the relationship between the old and new charity.  </w:t>
            </w:r>
          </w:p>
          <w:p w:rsidR="006463C8" w:rsidRPr="000019AF" w:rsidRDefault="006463C8" w:rsidP="00522C88">
            <w:pPr>
              <w:spacing w:line="276" w:lineRule="auto"/>
              <w:rPr>
                <w:rFonts w:ascii="Arial" w:hAnsi="Arial" w:cs="Arial"/>
                <w:sz w:val="36"/>
                <w:szCs w:val="36"/>
              </w:rPr>
            </w:pPr>
          </w:p>
          <w:p w:rsidR="006463C8" w:rsidRPr="000019AF" w:rsidRDefault="006463C8" w:rsidP="00522C88">
            <w:pPr>
              <w:spacing w:line="276" w:lineRule="auto"/>
              <w:rPr>
                <w:rFonts w:ascii="Arial" w:hAnsi="Arial" w:cs="Arial"/>
                <w:sz w:val="36"/>
                <w:szCs w:val="36"/>
              </w:rPr>
            </w:pPr>
            <w:r w:rsidRPr="000019AF">
              <w:rPr>
                <w:rFonts w:ascii="Arial" w:hAnsi="Arial" w:cs="Arial"/>
                <w:sz w:val="36"/>
                <w:szCs w:val="36"/>
              </w:rPr>
              <w:t xml:space="preserve">As both charities are on the Register, this gives the old charity time to deliver its activities as normal, and make sure the full transfer takes place effectively. </w:t>
            </w:r>
          </w:p>
          <w:p w:rsidR="006463C8" w:rsidRPr="000019AF" w:rsidRDefault="006463C8" w:rsidP="00522C88">
            <w:pPr>
              <w:spacing w:line="276" w:lineRule="auto"/>
              <w:rPr>
                <w:rFonts w:ascii="Arial" w:hAnsi="Arial" w:cs="Arial"/>
                <w:sz w:val="36"/>
                <w:szCs w:val="36"/>
              </w:rPr>
            </w:pPr>
          </w:p>
          <w:p w:rsidR="006463C8" w:rsidRPr="000019AF" w:rsidRDefault="006463C8" w:rsidP="00522C88">
            <w:pPr>
              <w:spacing w:line="276" w:lineRule="auto"/>
              <w:rPr>
                <w:rFonts w:ascii="Arial" w:hAnsi="Arial" w:cs="Arial"/>
                <w:sz w:val="36"/>
                <w:szCs w:val="36"/>
              </w:rPr>
            </w:pPr>
            <w:r w:rsidRPr="000019AF">
              <w:rPr>
                <w:rFonts w:ascii="Arial" w:hAnsi="Arial" w:cs="Arial"/>
                <w:sz w:val="36"/>
                <w:szCs w:val="36"/>
              </w:rPr>
              <w:t xml:space="preserve">Until the old charity is removed from the Register, both charities will have to fulfil the </w:t>
            </w:r>
            <w:hyperlink r:id="rId56" w:history="1">
              <w:r w:rsidRPr="000019AF">
                <w:rPr>
                  <w:rStyle w:val="Hyperlink"/>
                  <w:rFonts w:ascii="Arial" w:hAnsi="Arial" w:cs="Arial"/>
                  <w:b/>
                  <w:sz w:val="36"/>
                  <w:szCs w:val="36"/>
                  <w:u w:val="none"/>
                </w:rPr>
                <w:t>annual reporting requirements</w:t>
              </w:r>
            </w:hyperlink>
            <w:r w:rsidRPr="000019AF">
              <w:rPr>
                <w:rFonts w:ascii="Arial" w:hAnsi="Arial" w:cs="Arial"/>
                <w:sz w:val="36"/>
                <w:szCs w:val="36"/>
              </w:rPr>
              <w:t xml:space="preserve"> and other regulatory requirements. </w:t>
            </w:r>
            <w:r w:rsidR="00E4567E" w:rsidRPr="000019AF">
              <w:rPr>
                <w:rFonts w:ascii="Arial" w:hAnsi="Arial" w:cs="Arial"/>
                <w:sz w:val="36"/>
                <w:szCs w:val="36"/>
              </w:rPr>
              <w:br/>
            </w:r>
          </w:p>
        </w:tc>
      </w:tr>
      <w:tr w:rsidR="006463C8" w:rsidRPr="000019AF" w:rsidTr="00724C32">
        <w:trPr>
          <w:trHeight w:val="75"/>
        </w:trPr>
        <w:tc>
          <w:tcPr>
            <w:tcW w:w="2093" w:type="dxa"/>
            <w:shd w:val="clear" w:color="auto" w:fill="B6DDE8" w:themeFill="accent5" w:themeFillTint="66"/>
          </w:tcPr>
          <w:p w:rsidR="006463C8" w:rsidRPr="000019AF" w:rsidRDefault="006463C8" w:rsidP="00522C88">
            <w:pPr>
              <w:spacing w:line="276" w:lineRule="auto"/>
              <w:rPr>
                <w:rFonts w:ascii="Arial" w:hAnsi="Arial" w:cs="Arial"/>
                <w:b/>
                <w:sz w:val="36"/>
                <w:szCs w:val="36"/>
              </w:rPr>
            </w:pPr>
            <w:r w:rsidRPr="000019AF">
              <w:rPr>
                <w:rFonts w:ascii="Arial" w:hAnsi="Arial" w:cs="Arial"/>
                <w:b/>
                <w:sz w:val="36"/>
                <w:szCs w:val="36"/>
              </w:rPr>
              <w:t>Step 3</w:t>
            </w:r>
          </w:p>
          <w:p w:rsidR="006463C8" w:rsidRPr="000019AF" w:rsidRDefault="006463C8" w:rsidP="00522C88">
            <w:pPr>
              <w:spacing w:line="276" w:lineRule="auto"/>
              <w:rPr>
                <w:rFonts w:ascii="Arial" w:hAnsi="Arial" w:cs="Arial"/>
                <w:b/>
                <w:sz w:val="36"/>
                <w:szCs w:val="36"/>
              </w:rPr>
            </w:pPr>
          </w:p>
          <w:p w:rsidR="006463C8" w:rsidRPr="000019AF" w:rsidRDefault="006463C8" w:rsidP="00522C88">
            <w:pPr>
              <w:spacing w:line="276" w:lineRule="auto"/>
              <w:rPr>
                <w:rFonts w:ascii="Arial" w:hAnsi="Arial" w:cs="Arial"/>
                <w:sz w:val="36"/>
                <w:szCs w:val="36"/>
              </w:rPr>
            </w:pPr>
            <w:r w:rsidRPr="000019AF">
              <w:rPr>
                <w:rFonts w:ascii="Arial" w:hAnsi="Arial" w:cs="Arial"/>
                <w:b/>
                <w:sz w:val="36"/>
                <w:szCs w:val="36"/>
              </w:rPr>
              <w:lastRenderedPageBreak/>
              <w:t xml:space="preserve">The new charity </w:t>
            </w:r>
          </w:p>
        </w:tc>
        <w:tc>
          <w:tcPr>
            <w:tcW w:w="7002" w:type="dxa"/>
          </w:tcPr>
          <w:p w:rsidR="006463C8" w:rsidRPr="000019AF" w:rsidRDefault="0032388B" w:rsidP="00522C88">
            <w:pPr>
              <w:spacing w:line="276" w:lineRule="auto"/>
              <w:rPr>
                <w:rFonts w:ascii="Arial" w:hAnsi="Arial" w:cs="Arial"/>
                <w:sz w:val="36"/>
                <w:szCs w:val="36"/>
              </w:rPr>
            </w:pPr>
            <w:r w:rsidRPr="000019AF">
              <w:rPr>
                <w:rFonts w:ascii="Arial" w:hAnsi="Arial" w:cs="Arial"/>
                <w:sz w:val="36"/>
                <w:szCs w:val="36"/>
              </w:rPr>
              <w:lastRenderedPageBreak/>
              <w:t>If the new charity is issuing external documents, these must state t</w:t>
            </w:r>
            <w:r w:rsidR="006463C8" w:rsidRPr="000019AF">
              <w:rPr>
                <w:rFonts w:ascii="Arial" w:hAnsi="Arial" w:cs="Arial"/>
                <w:sz w:val="36"/>
                <w:szCs w:val="36"/>
              </w:rPr>
              <w:t xml:space="preserve">he details of </w:t>
            </w:r>
            <w:r w:rsidR="006463C8" w:rsidRPr="000019AF">
              <w:rPr>
                <w:rFonts w:ascii="Arial" w:hAnsi="Arial" w:cs="Arial"/>
                <w:sz w:val="36"/>
                <w:szCs w:val="36"/>
              </w:rPr>
              <w:lastRenderedPageBreak/>
              <w:t>the new charity (for example the new name and charity number)</w:t>
            </w:r>
            <w:r w:rsidRPr="000019AF">
              <w:rPr>
                <w:rFonts w:ascii="Arial" w:hAnsi="Arial" w:cs="Arial"/>
                <w:sz w:val="36"/>
                <w:szCs w:val="36"/>
              </w:rPr>
              <w:t xml:space="preserve">.  </w:t>
            </w:r>
          </w:p>
          <w:p w:rsidR="006463C8" w:rsidRPr="000019AF" w:rsidRDefault="006463C8" w:rsidP="00522C88">
            <w:pPr>
              <w:spacing w:line="276" w:lineRule="auto"/>
              <w:rPr>
                <w:rFonts w:ascii="Arial" w:hAnsi="Arial" w:cs="Arial"/>
                <w:sz w:val="36"/>
                <w:szCs w:val="36"/>
              </w:rPr>
            </w:pPr>
            <w:r w:rsidRPr="000019AF">
              <w:rPr>
                <w:rFonts w:ascii="Arial" w:hAnsi="Arial" w:cs="Arial"/>
                <w:sz w:val="36"/>
                <w:szCs w:val="36"/>
              </w:rPr>
              <w:t xml:space="preserve">  </w:t>
            </w:r>
          </w:p>
          <w:p w:rsidR="006463C8" w:rsidRPr="000019AF" w:rsidRDefault="006463C8" w:rsidP="00522C88">
            <w:pPr>
              <w:spacing w:line="276" w:lineRule="auto"/>
              <w:rPr>
                <w:rFonts w:ascii="Arial" w:hAnsi="Arial" w:cs="Arial"/>
                <w:sz w:val="36"/>
                <w:szCs w:val="36"/>
              </w:rPr>
            </w:pPr>
            <w:r w:rsidRPr="000019AF">
              <w:rPr>
                <w:rFonts w:ascii="Arial" w:hAnsi="Arial" w:cs="Arial"/>
                <w:sz w:val="36"/>
                <w:szCs w:val="36"/>
              </w:rPr>
              <w:t xml:space="preserve">If the new charity is a SCIO, it must state it is a SCIO on its external documents. </w:t>
            </w:r>
          </w:p>
          <w:p w:rsidR="006463C8" w:rsidRPr="000019AF" w:rsidRDefault="006463C8" w:rsidP="00522C88">
            <w:pPr>
              <w:spacing w:line="276" w:lineRule="auto"/>
              <w:rPr>
                <w:rFonts w:ascii="Arial" w:hAnsi="Arial" w:cs="Arial"/>
                <w:sz w:val="36"/>
                <w:szCs w:val="36"/>
              </w:rPr>
            </w:pPr>
          </w:p>
          <w:p w:rsidR="00FC14A4" w:rsidRPr="000019AF" w:rsidRDefault="00DF211B" w:rsidP="00522C88">
            <w:pPr>
              <w:pStyle w:val="CommentText"/>
              <w:spacing w:line="276" w:lineRule="auto"/>
              <w:rPr>
                <w:b/>
                <w:color w:val="FF0000"/>
                <w:sz w:val="36"/>
                <w:szCs w:val="36"/>
              </w:rPr>
            </w:pPr>
            <w:r w:rsidRPr="000019AF">
              <w:rPr>
                <w:rFonts w:ascii="Arial" w:hAnsi="Arial" w:cs="Arial"/>
                <w:sz w:val="36"/>
                <w:szCs w:val="36"/>
              </w:rPr>
              <w:t>We</w:t>
            </w:r>
            <w:r w:rsidR="006463C8" w:rsidRPr="000019AF">
              <w:rPr>
                <w:rFonts w:ascii="Arial" w:hAnsi="Arial" w:cs="Arial"/>
                <w:sz w:val="36"/>
                <w:szCs w:val="36"/>
              </w:rPr>
              <w:t xml:space="preserve"> will </w:t>
            </w:r>
            <w:r w:rsidR="00DC5DF1" w:rsidRPr="000019AF">
              <w:rPr>
                <w:rFonts w:ascii="Arial" w:hAnsi="Arial" w:cs="Arial"/>
                <w:sz w:val="36"/>
                <w:szCs w:val="36"/>
              </w:rPr>
              <w:t xml:space="preserve">exercise some discretion </w:t>
            </w:r>
            <w:r w:rsidR="006463C8" w:rsidRPr="000019AF">
              <w:rPr>
                <w:rFonts w:ascii="Arial" w:hAnsi="Arial" w:cs="Arial"/>
                <w:sz w:val="36"/>
                <w:szCs w:val="36"/>
              </w:rPr>
              <w:t xml:space="preserve">in this area as charities use up old batches of </w:t>
            </w:r>
            <w:r w:rsidR="00DC5DF1" w:rsidRPr="000019AF">
              <w:rPr>
                <w:rFonts w:ascii="Arial" w:hAnsi="Arial" w:cs="Arial"/>
                <w:sz w:val="36"/>
                <w:szCs w:val="36"/>
              </w:rPr>
              <w:t>stationery</w:t>
            </w:r>
            <w:r w:rsidR="006463C8" w:rsidRPr="000019AF">
              <w:rPr>
                <w:rFonts w:ascii="Arial" w:hAnsi="Arial" w:cs="Arial"/>
                <w:sz w:val="36"/>
                <w:szCs w:val="36"/>
              </w:rPr>
              <w:t>.</w:t>
            </w:r>
            <w:r w:rsidR="00FC14A4" w:rsidRPr="000019AF">
              <w:rPr>
                <w:rFonts w:ascii="Arial" w:hAnsi="Arial" w:cs="Arial"/>
                <w:sz w:val="36"/>
                <w:szCs w:val="36"/>
              </w:rPr>
              <w:t xml:space="preserve"> </w:t>
            </w:r>
          </w:p>
          <w:p w:rsidR="006463C8" w:rsidRPr="000019AF" w:rsidRDefault="006463C8" w:rsidP="00522C88">
            <w:pPr>
              <w:spacing w:line="276" w:lineRule="auto"/>
              <w:rPr>
                <w:rFonts w:ascii="Arial" w:hAnsi="Arial" w:cs="Arial"/>
                <w:sz w:val="36"/>
                <w:szCs w:val="36"/>
              </w:rPr>
            </w:pPr>
          </w:p>
          <w:p w:rsidR="00EF59E5" w:rsidRPr="000019AF" w:rsidRDefault="006463C8" w:rsidP="00522C88">
            <w:pPr>
              <w:spacing w:line="276" w:lineRule="auto"/>
              <w:rPr>
                <w:rFonts w:ascii="Arial" w:hAnsi="Arial" w:cs="Arial"/>
                <w:sz w:val="36"/>
                <w:szCs w:val="36"/>
              </w:rPr>
            </w:pPr>
            <w:r w:rsidRPr="000019AF">
              <w:rPr>
                <w:rFonts w:ascii="Arial" w:hAnsi="Arial" w:cs="Arial"/>
                <w:sz w:val="36"/>
                <w:szCs w:val="36"/>
              </w:rPr>
              <w:t xml:space="preserve">Read our </w:t>
            </w:r>
            <w:hyperlink r:id="rId57" w:history="1">
              <w:r w:rsidRPr="000019AF">
                <w:rPr>
                  <w:rStyle w:val="Hyperlink"/>
                  <w:rFonts w:ascii="Arial" w:hAnsi="Arial" w:cs="Arial"/>
                  <w:b/>
                  <w:sz w:val="36"/>
                  <w:szCs w:val="36"/>
                  <w:u w:val="none"/>
                </w:rPr>
                <w:t>guidance</w:t>
              </w:r>
            </w:hyperlink>
            <w:r w:rsidRPr="000019AF">
              <w:rPr>
                <w:rFonts w:ascii="Arial" w:hAnsi="Arial" w:cs="Arial"/>
                <w:sz w:val="36"/>
                <w:szCs w:val="36"/>
              </w:rPr>
              <w:t xml:space="preserve"> that outlines the specific requirements you must meet.</w:t>
            </w:r>
          </w:p>
          <w:p w:rsidR="006463C8" w:rsidRPr="000019AF" w:rsidRDefault="006463C8" w:rsidP="00522C88">
            <w:pPr>
              <w:spacing w:line="276" w:lineRule="auto"/>
              <w:rPr>
                <w:rFonts w:ascii="Arial" w:hAnsi="Arial" w:cs="Arial"/>
                <w:sz w:val="36"/>
                <w:szCs w:val="36"/>
              </w:rPr>
            </w:pPr>
          </w:p>
        </w:tc>
      </w:tr>
      <w:tr w:rsidR="006463C8" w:rsidRPr="000019AF" w:rsidTr="00724C32">
        <w:trPr>
          <w:trHeight w:val="841"/>
        </w:trPr>
        <w:tc>
          <w:tcPr>
            <w:tcW w:w="2093" w:type="dxa"/>
            <w:shd w:val="clear" w:color="auto" w:fill="B6DDE8" w:themeFill="accent5" w:themeFillTint="66"/>
          </w:tcPr>
          <w:p w:rsidR="006463C8" w:rsidRPr="000019AF" w:rsidRDefault="006463C8" w:rsidP="00522C88">
            <w:pPr>
              <w:spacing w:line="276" w:lineRule="auto"/>
              <w:rPr>
                <w:rFonts w:ascii="Arial" w:hAnsi="Arial" w:cs="Arial"/>
                <w:b/>
                <w:sz w:val="36"/>
                <w:szCs w:val="36"/>
              </w:rPr>
            </w:pPr>
            <w:r w:rsidRPr="000019AF">
              <w:rPr>
                <w:rFonts w:ascii="Arial" w:hAnsi="Arial" w:cs="Arial"/>
                <w:b/>
                <w:sz w:val="36"/>
                <w:szCs w:val="36"/>
              </w:rPr>
              <w:lastRenderedPageBreak/>
              <w:t>Step 4</w:t>
            </w:r>
          </w:p>
          <w:p w:rsidR="006463C8" w:rsidRPr="000019AF" w:rsidRDefault="006463C8" w:rsidP="00522C88">
            <w:pPr>
              <w:spacing w:line="276" w:lineRule="auto"/>
              <w:rPr>
                <w:rFonts w:ascii="Arial" w:hAnsi="Arial" w:cs="Arial"/>
                <w:b/>
                <w:sz w:val="36"/>
                <w:szCs w:val="36"/>
              </w:rPr>
            </w:pPr>
          </w:p>
          <w:p w:rsidR="006463C8" w:rsidRPr="000019AF" w:rsidRDefault="006463C8" w:rsidP="00522C88">
            <w:pPr>
              <w:spacing w:line="276" w:lineRule="auto"/>
              <w:rPr>
                <w:rFonts w:ascii="Arial" w:hAnsi="Arial" w:cs="Arial"/>
                <w:sz w:val="36"/>
                <w:szCs w:val="36"/>
              </w:rPr>
            </w:pPr>
            <w:r w:rsidRPr="000019AF">
              <w:rPr>
                <w:rFonts w:ascii="Arial" w:hAnsi="Arial" w:cs="Arial"/>
                <w:b/>
                <w:sz w:val="36"/>
                <w:szCs w:val="36"/>
              </w:rPr>
              <w:t xml:space="preserve">Applying to wind up the old charity </w:t>
            </w:r>
            <w:r w:rsidR="009A0DEB" w:rsidRPr="000019AF">
              <w:rPr>
                <w:rFonts w:ascii="Arial" w:hAnsi="Arial" w:cs="Arial"/>
                <w:b/>
                <w:sz w:val="36"/>
                <w:szCs w:val="36"/>
              </w:rPr>
              <w:t xml:space="preserve">and OSCR’s consent </w:t>
            </w:r>
          </w:p>
        </w:tc>
        <w:tc>
          <w:tcPr>
            <w:tcW w:w="7002" w:type="dxa"/>
          </w:tcPr>
          <w:p w:rsidR="006463C8" w:rsidRPr="000019AF" w:rsidRDefault="006463C8" w:rsidP="00522C88">
            <w:pPr>
              <w:spacing w:line="276" w:lineRule="auto"/>
              <w:rPr>
                <w:rFonts w:ascii="Arial" w:hAnsi="Arial" w:cs="Arial"/>
                <w:sz w:val="36"/>
                <w:szCs w:val="36"/>
              </w:rPr>
            </w:pPr>
            <w:r w:rsidRPr="000019AF">
              <w:rPr>
                <w:rFonts w:ascii="Arial" w:hAnsi="Arial" w:cs="Arial"/>
                <w:sz w:val="36"/>
                <w:szCs w:val="36"/>
              </w:rPr>
              <w:t>Complete the</w:t>
            </w:r>
            <w:r w:rsidRPr="000019AF">
              <w:rPr>
                <w:sz w:val="36"/>
                <w:szCs w:val="36"/>
              </w:rPr>
              <w:t xml:space="preserve"> </w:t>
            </w:r>
            <w:hyperlink r:id="rId58" w:history="1">
              <w:r w:rsidR="00DF211B" w:rsidRPr="000019AF">
                <w:rPr>
                  <w:rStyle w:val="Hyperlink"/>
                  <w:rFonts w:ascii="Arial" w:hAnsi="Arial" w:cs="Arial"/>
                  <w:b/>
                  <w:sz w:val="36"/>
                  <w:szCs w:val="36"/>
                  <w:u w:val="none"/>
                </w:rPr>
                <w:t>Application form for Consent to Wind-up</w:t>
              </w:r>
            </w:hyperlink>
            <w:r w:rsidRPr="000019AF">
              <w:rPr>
                <w:rFonts w:ascii="Arial" w:hAnsi="Arial" w:cs="Arial"/>
                <w:sz w:val="36"/>
                <w:szCs w:val="36"/>
              </w:rPr>
              <w:t>.</w:t>
            </w:r>
          </w:p>
          <w:p w:rsidR="006463C8" w:rsidRPr="000019AF" w:rsidRDefault="006463C8" w:rsidP="00522C88">
            <w:pPr>
              <w:spacing w:line="276" w:lineRule="auto"/>
              <w:rPr>
                <w:rFonts w:ascii="Arial" w:hAnsi="Arial" w:cs="Arial"/>
                <w:sz w:val="36"/>
                <w:szCs w:val="36"/>
              </w:rPr>
            </w:pPr>
          </w:p>
          <w:p w:rsidR="000B4132" w:rsidRPr="000019AF" w:rsidRDefault="000B4132" w:rsidP="000B4132">
            <w:pPr>
              <w:spacing w:line="276" w:lineRule="auto"/>
              <w:rPr>
                <w:rFonts w:ascii="Arial" w:hAnsi="Arial" w:cs="Arial"/>
                <w:sz w:val="36"/>
                <w:szCs w:val="36"/>
              </w:rPr>
            </w:pPr>
            <w:r w:rsidRPr="000019AF">
              <w:rPr>
                <w:rFonts w:ascii="Arial" w:hAnsi="Arial" w:cs="Arial"/>
                <w:sz w:val="36"/>
                <w:szCs w:val="36"/>
              </w:rPr>
              <w:t xml:space="preserve">See the </w:t>
            </w:r>
            <w:hyperlink r:id="rId59" w:history="1">
              <w:r w:rsidRPr="000019AF">
                <w:rPr>
                  <w:rStyle w:val="Hyperlink"/>
                  <w:rFonts w:ascii="Arial" w:hAnsi="Arial" w:cs="Arial"/>
                  <w:b/>
                  <w:sz w:val="36"/>
                  <w:szCs w:val="36"/>
                  <w:u w:val="none"/>
                </w:rPr>
                <w:t>Checklist: Incorporation documents for OSCR</w:t>
              </w:r>
            </w:hyperlink>
            <w:r w:rsidRPr="000019AF">
              <w:rPr>
                <w:rFonts w:ascii="Arial" w:hAnsi="Arial" w:cs="Arial"/>
                <w:sz w:val="36"/>
                <w:szCs w:val="36"/>
              </w:rPr>
              <w:t>.</w:t>
            </w:r>
          </w:p>
          <w:p w:rsidR="006463C8" w:rsidRPr="000019AF" w:rsidRDefault="006463C8" w:rsidP="00522C88">
            <w:pPr>
              <w:spacing w:line="276" w:lineRule="auto"/>
              <w:rPr>
                <w:rFonts w:ascii="Arial" w:hAnsi="Arial" w:cs="Arial"/>
                <w:sz w:val="36"/>
                <w:szCs w:val="36"/>
              </w:rPr>
            </w:pPr>
          </w:p>
          <w:p w:rsidR="006463C8" w:rsidRPr="000019AF" w:rsidRDefault="006463C8" w:rsidP="00522C88">
            <w:pPr>
              <w:spacing w:line="276" w:lineRule="auto"/>
              <w:rPr>
                <w:rFonts w:ascii="Arial" w:hAnsi="Arial" w:cs="Arial"/>
                <w:sz w:val="36"/>
                <w:szCs w:val="36"/>
              </w:rPr>
            </w:pPr>
            <w:r w:rsidRPr="000019AF">
              <w:rPr>
                <w:rFonts w:ascii="Arial" w:hAnsi="Arial" w:cs="Arial"/>
                <w:sz w:val="36"/>
                <w:szCs w:val="36"/>
              </w:rPr>
              <w:t xml:space="preserve">You must ask for our consent at least </w:t>
            </w:r>
            <w:r w:rsidRPr="000019AF">
              <w:rPr>
                <w:rFonts w:ascii="Arial" w:hAnsi="Arial" w:cs="Arial"/>
                <w:b/>
                <w:sz w:val="36"/>
                <w:szCs w:val="36"/>
              </w:rPr>
              <w:t>42 days before</w:t>
            </w:r>
            <w:r w:rsidRPr="000019AF">
              <w:rPr>
                <w:rFonts w:ascii="Arial" w:hAnsi="Arial" w:cs="Arial"/>
                <w:sz w:val="36"/>
                <w:szCs w:val="36"/>
              </w:rPr>
              <w:t xml:space="preserve"> you propose to wind up the old charity. </w:t>
            </w:r>
          </w:p>
          <w:p w:rsidR="006463C8" w:rsidRPr="000019AF" w:rsidRDefault="006463C8" w:rsidP="00522C88">
            <w:pPr>
              <w:spacing w:line="276" w:lineRule="auto"/>
              <w:rPr>
                <w:rFonts w:ascii="Arial" w:hAnsi="Arial" w:cs="Arial"/>
                <w:sz w:val="36"/>
                <w:szCs w:val="36"/>
              </w:rPr>
            </w:pPr>
          </w:p>
          <w:p w:rsidR="006463C8" w:rsidRPr="000019AF" w:rsidRDefault="006463C8" w:rsidP="00522C88">
            <w:pPr>
              <w:spacing w:line="276" w:lineRule="auto"/>
              <w:rPr>
                <w:rFonts w:ascii="Arial" w:hAnsi="Arial" w:cs="Arial"/>
                <w:sz w:val="36"/>
                <w:szCs w:val="36"/>
              </w:rPr>
            </w:pPr>
            <w:r w:rsidRPr="000019AF">
              <w:rPr>
                <w:rFonts w:ascii="Arial" w:hAnsi="Arial" w:cs="Arial"/>
                <w:sz w:val="36"/>
                <w:szCs w:val="36"/>
              </w:rPr>
              <w:t xml:space="preserve">If </w:t>
            </w:r>
            <w:r w:rsidR="00DF211B" w:rsidRPr="000019AF">
              <w:rPr>
                <w:rFonts w:ascii="Arial" w:hAnsi="Arial" w:cs="Arial"/>
                <w:sz w:val="36"/>
                <w:szCs w:val="36"/>
              </w:rPr>
              <w:t xml:space="preserve">we </w:t>
            </w:r>
            <w:r w:rsidRPr="000019AF">
              <w:rPr>
                <w:rFonts w:ascii="Arial" w:hAnsi="Arial" w:cs="Arial"/>
                <w:sz w:val="36"/>
                <w:szCs w:val="36"/>
              </w:rPr>
              <w:t xml:space="preserve">grant </w:t>
            </w:r>
            <w:hyperlink r:id="rId60" w:anchor="Consent" w:history="1">
              <w:r w:rsidRPr="000019AF">
                <w:rPr>
                  <w:rStyle w:val="Hyperlink"/>
                  <w:rFonts w:ascii="Arial" w:hAnsi="Arial" w:cs="Arial"/>
                  <w:b/>
                  <w:color w:val="7030A0"/>
                  <w:sz w:val="36"/>
                  <w:szCs w:val="36"/>
                  <w:u w:val="none"/>
                </w:rPr>
                <w:t>consent</w:t>
              </w:r>
            </w:hyperlink>
            <w:r w:rsidRPr="000019AF">
              <w:rPr>
                <w:rFonts w:ascii="Arial" w:hAnsi="Arial" w:cs="Arial"/>
                <w:sz w:val="36"/>
                <w:szCs w:val="36"/>
              </w:rPr>
              <w:t xml:space="preserve"> to wind up the old charity:</w:t>
            </w:r>
          </w:p>
          <w:p w:rsidR="006463C8" w:rsidRPr="000019AF" w:rsidRDefault="006463C8" w:rsidP="00522C88">
            <w:pPr>
              <w:spacing w:line="276" w:lineRule="auto"/>
              <w:rPr>
                <w:rFonts w:ascii="Arial" w:hAnsi="Arial" w:cs="Arial"/>
                <w:sz w:val="36"/>
                <w:szCs w:val="36"/>
              </w:rPr>
            </w:pPr>
          </w:p>
          <w:p w:rsidR="006463C8" w:rsidRPr="000019AF" w:rsidRDefault="006463C8" w:rsidP="00522C88">
            <w:pPr>
              <w:pStyle w:val="ListParagraph"/>
              <w:numPr>
                <w:ilvl w:val="0"/>
                <w:numId w:val="33"/>
              </w:numPr>
              <w:spacing w:line="276" w:lineRule="auto"/>
              <w:rPr>
                <w:rFonts w:ascii="Arial" w:hAnsi="Arial" w:cs="Arial"/>
                <w:sz w:val="36"/>
                <w:szCs w:val="36"/>
              </w:rPr>
            </w:pPr>
            <w:r w:rsidRPr="000019AF">
              <w:rPr>
                <w:rFonts w:ascii="Arial" w:hAnsi="Arial" w:cs="Arial"/>
                <w:sz w:val="36"/>
                <w:szCs w:val="36"/>
              </w:rPr>
              <w:t xml:space="preserve">We will tell you in writing and set out the requirement to notify us once the wind </w:t>
            </w:r>
            <w:r w:rsidRPr="000019AF">
              <w:rPr>
                <w:rFonts w:ascii="Arial" w:hAnsi="Arial" w:cs="Arial"/>
                <w:sz w:val="36"/>
                <w:szCs w:val="36"/>
              </w:rPr>
              <w:lastRenderedPageBreak/>
              <w:t xml:space="preserve">up is complete. </w:t>
            </w:r>
          </w:p>
          <w:p w:rsidR="006463C8" w:rsidRPr="000019AF" w:rsidRDefault="006463C8" w:rsidP="00522C88">
            <w:pPr>
              <w:pStyle w:val="ListParagraph"/>
              <w:numPr>
                <w:ilvl w:val="0"/>
                <w:numId w:val="33"/>
              </w:numPr>
              <w:spacing w:line="276" w:lineRule="auto"/>
              <w:rPr>
                <w:rFonts w:ascii="Arial" w:hAnsi="Arial" w:cs="Arial"/>
                <w:sz w:val="36"/>
                <w:szCs w:val="36"/>
              </w:rPr>
            </w:pPr>
            <w:r w:rsidRPr="000019AF">
              <w:rPr>
                <w:rFonts w:ascii="Arial" w:hAnsi="Arial" w:cs="Arial"/>
                <w:sz w:val="36"/>
                <w:szCs w:val="36"/>
              </w:rPr>
              <w:t>You can start the transfer of assets once the new charity is on the register and the old charity has consent to wind up.</w:t>
            </w:r>
          </w:p>
          <w:p w:rsidR="006463C8" w:rsidRPr="000019AF" w:rsidRDefault="006463C8" w:rsidP="00522C88">
            <w:pPr>
              <w:pStyle w:val="ListParagraph"/>
              <w:numPr>
                <w:ilvl w:val="0"/>
                <w:numId w:val="33"/>
              </w:numPr>
              <w:spacing w:line="276" w:lineRule="auto"/>
              <w:rPr>
                <w:rFonts w:ascii="Arial" w:hAnsi="Arial" w:cs="Arial"/>
                <w:sz w:val="36"/>
                <w:szCs w:val="36"/>
              </w:rPr>
            </w:pPr>
            <w:r w:rsidRPr="000019AF">
              <w:rPr>
                <w:rFonts w:ascii="Arial" w:hAnsi="Arial" w:cs="Arial"/>
                <w:sz w:val="36"/>
                <w:szCs w:val="36"/>
              </w:rPr>
              <w:t xml:space="preserve">You must follow the rules set out in the old charity’s governing document for how to wind up. For example you may need to pass a special resolution at </w:t>
            </w:r>
            <w:r w:rsidR="00DF211B" w:rsidRPr="000019AF">
              <w:rPr>
                <w:rFonts w:ascii="Arial" w:hAnsi="Arial" w:cs="Arial"/>
                <w:sz w:val="36"/>
                <w:szCs w:val="36"/>
              </w:rPr>
              <w:t>a general meeting</w:t>
            </w:r>
            <w:r w:rsidRPr="000019AF">
              <w:rPr>
                <w:rFonts w:ascii="Arial" w:hAnsi="Arial" w:cs="Arial"/>
                <w:sz w:val="36"/>
                <w:szCs w:val="36"/>
              </w:rPr>
              <w:t xml:space="preserve">. </w:t>
            </w:r>
          </w:p>
          <w:p w:rsidR="006463C8" w:rsidRPr="000019AF" w:rsidRDefault="006463C8" w:rsidP="00522C88">
            <w:pPr>
              <w:pStyle w:val="ListParagraph"/>
              <w:numPr>
                <w:ilvl w:val="0"/>
                <w:numId w:val="33"/>
              </w:numPr>
              <w:spacing w:line="276" w:lineRule="auto"/>
              <w:rPr>
                <w:rFonts w:ascii="Arial" w:hAnsi="Arial" w:cs="Arial"/>
                <w:sz w:val="36"/>
                <w:szCs w:val="36"/>
              </w:rPr>
            </w:pPr>
            <w:r w:rsidRPr="000019AF">
              <w:rPr>
                <w:rFonts w:ascii="Arial" w:hAnsi="Arial" w:cs="Arial"/>
                <w:sz w:val="36"/>
                <w:szCs w:val="36"/>
              </w:rPr>
              <w:t xml:space="preserve">You also need to follow any rules set out by other Regulators you fall under.   </w:t>
            </w:r>
          </w:p>
          <w:p w:rsidR="006463C8" w:rsidRPr="000019AF" w:rsidRDefault="006463C8" w:rsidP="00522C88">
            <w:pPr>
              <w:pStyle w:val="ListParagraph"/>
              <w:spacing w:line="276" w:lineRule="auto"/>
              <w:ind w:left="360"/>
              <w:rPr>
                <w:rFonts w:ascii="Arial" w:hAnsi="Arial" w:cs="Arial"/>
                <w:sz w:val="36"/>
                <w:szCs w:val="36"/>
              </w:rPr>
            </w:pPr>
          </w:p>
        </w:tc>
      </w:tr>
      <w:tr w:rsidR="006463C8" w:rsidRPr="000019AF" w:rsidTr="00724C32">
        <w:trPr>
          <w:trHeight w:val="1815"/>
        </w:trPr>
        <w:tc>
          <w:tcPr>
            <w:tcW w:w="2093" w:type="dxa"/>
            <w:shd w:val="clear" w:color="auto" w:fill="B6DDE8" w:themeFill="accent5" w:themeFillTint="66"/>
          </w:tcPr>
          <w:p w:rsidR="006463C8" w:rsidRPr="000019AF" w:rsidRDefault="006463C8" w:rsidP="00522C88">
            <w:pPr>
              <w:spacing w:line="276" w:lineRule="auto"/>
              <w:rPr>
                <w:rFonts w:ascii="Arial" w:hAnsi="Arial" w:cs="Arial"/>
                <w:b/>
                <w:sz w:val="36"/>
                <w:szCs w:val="36"/>
              </w:rPr>
            </w:pPr>
            <w:r w:rsidRPr="000019AF">
              <w:rPr>
                <w:rFonts w:ascii="Arial" w:hAnsi="Arial" w:cs="Arial"/>
                <w:b/>
                <w:sz w:val="36"/>
                <w:szCs w:val="36"/>
              </w:rPr>
              <w:lastRenderedPageBreak/>
              <w:t>Step 5</w:t>
            </w:r>
          </w:p>
          <w:p w:rsidR="006463C8" w:rsidRPr="000019AF" w:rsidRDefault="006463C8" w:rsidP="00522C88">
            <w:pPr>
              <w:spacing w:line="276" w:lineRule="auto"/>
              <w:rPr>
                <w:rFonts w:ascii="Arial" w:hAnsi="Arial" w:cs="Arial"/>
                <w:b/>
                <w:sz w:val="36"/>
                <w:szCs w:val="36"/>
              </w:rPr>
            </w:pPr>
          </w:p>
          <w:p w:rsidR="006463C8" w:rsidRPr="000019AF" w:rsidRDefault="006463C8" w:rsidP="00522C88">
            <w:pPr>
              <w:spacing w:line="276" w:lineRule="auto"/>
              <w:rPr>
                <w:rFonts w:ascii="Arial" w:hAnsi="Arial" w:cs="Arial"/>
                <w:sz w:val="36"/>
                <w:szCs w:val="36"/>
              </w:rPr>
            </w:pPr>
            <w:r w:rsidRPr="000019AF">
              <w:rPr>
                <w:rFonts w:ascii="Arial" w:hAnsi="Arial" w:cs="Arial"/>
                <w:b/>
                <w:sz w:val="36"/>
                <w:szCs w:val="36"/>
              </w:rPr>
              <w:t xml:space="preserve">Transfer </w:t>
            </w:r>
          </w:p>
        </w:tc>
        <w:tc>
          <w:tcPr>
            <w:tcW w:w="7002" w:type="dxa"/>
          </w:tcPr>
          <w:p w:rsidR="006463C8" w:rsidRPr="000019AF" w:rsidRDefault="006463C8" w:rsidP="00522C88">
            <w:pPr>
              <w:spacing w:line="276" w:lineRule="auto"/>
              <w:rPr>
                <w:rFonts w:ascii="Arial" w:hAnsi="Arial" w:cs="Arial"/>
                <w:sz w:val="36"/>
                <w:szCs w:val="36"/>
              </w:rPr>
            </w:pPr>
            <w:r w:rsidRPr="000019AF">
              <w:rPr>
                <w:rFonts w:ascii="Arial" w:hAnsi="Arial" w:cs="Arial"/>
                <w:sz w:val="36"/>
                <w:szCs w:val="36"/>
              </w:rPr>
              <w:t xml:space="preserve">Transferring the various </w:t>
            </w:r>
            <w:hyperlink r:id="rId61" w:anchor="Assets" w:history="1">
              <w:r w:rsidRPr="000019AF">
                <w:rPr>
                  <w:rStyle w:val="Hyperlink"/>
                  <w:rFonts w:ascii="Arial" w:hAnsi="Arial" w:cs="Arial"/>
                  <w:b/>
                  <w:color w:val="7030A0"/>
                  <w:sz w:val="36"/>
                  <w:szCs w:val="36"/>
                  <w:u w:val="none"/>
                </w:rPr>
                <w:t>assets</w:t>
              </w:r>
            </w:hyperlink>
            <w:r w:rsidRPr="000019AF">
              <w:rPr>
                <w:rFonts w:ascii="Arial" w:hAnsi="Arial" w:cs="Arial"/>
                <w:b/>
                <w:color w:val="7030A0"/>
                <w:sz w:val="36"/>
                <w:szCs w:val="36"/>
              </w:rPr>
              <w:t xml:space="preserve"> </w:t>
            </w:r>
            <w:r w:rsidRPr="000019AF">
              <w:rPr>
                <w:rFonts w:ascii="Arial" w:hAnsi="Arial" w:cs="Arial"/>
                <w:sz w:val="36"/>
                <w:szCs w:val="36"/>
              </w:rPr>
              <w:t xml:space="preserve">and liabilities from the old charity to the new charity can take time, depending on the type of things being transferred. </w:t>
            </w:r>
          </w:p>
          <w:p w:rsidR="006463C8" w:rsidRPr="000019AF" w:rsidRDefault="006463C8" w:rsidP="00522C88">
            <w:pPr>
              <w:spacing w:line="276" w:lineRule="auto"/>
              <w:rPr>
                <w:rFonts w:ascii="Arial" w:hAnsi="Arial" w:cs="Arial"/>
                <w:sz w:val="36"/>
                <w:szCs w:val="36"/>
              </w:rPr>
            </w:pPr>
          </w:p>
          <w:p w:rsidR="006463C8" w:rsidRPr="000019AF" w:rsidRDefault="006463C8" w:rsidP="00522C88">
            <w:pPr>
              <w:spacing w:line="276" w:lineRule="auto"/>
              <w:rPr>
                <w:rFonts w:ascii="Arial" w:hAnsi="Arial" w:cs="Arial"/>
                <w:sz w:val="36"/>
                <w:szCs w:val="36"/>
              </w:rPr>
            </w:pPr>
            <w:r w:rsidRPr="000019AF">
              <w:rPr>
                <w:rFonts w:ascii="Arial" w:hAnsi="Arial" w:cs="Arial"/>
                <w:sz w:val="36"/>
                <w:szCs w:val="36"/>
              </w:rPr>
              <w:t xml:space="preserve">See the </w:t>
            </w:r>
            <w:hyperlink w:anchor="Factsheetsandchecklists" w:history="1">
              <w:r w:rsidRPr="000019AF">
                <w:rPr>
                  <w:rStyle w:val="Hyperlink"/>
                  <w:rFonts w:ascii="Arial" w:hAnsi="Arial" w:cs="Arial"/>
                  <w:b/>
                  <w:sz w:val="36"/>
                  <w:szCs w:val="36"/>
                  <w:u w:val="none"/>
                </w:rPr>
                <w:t>Factsheets</w:t>
              </w:r>
            </w:hyperlink>
            <w:r w:rsidRPr="000019AF">
              <w:rPr>
                <w:rFonts w:ascii="Arial" w:hAnsi="Arial" w:cs="Arial"/>
                <w:b/>
                <w:color w:val="FF0000"/>
                <w:sz w:val="36"/>
                <w:szCs w:val="36"/>
              </w:rPr>
              <w:t xml:space="preserve"> </w:t>
            </w:r>
            <w:r w:rsidRPr="000019AF">
              <w:rPr>
                <w:rFonts w:ascii="Arial" w:hAnsi="Arial" w:cs="Arial"/>
                <w:sz w:val="36"/>
                <w:szCs w:val="36"/>
              </w:rPr>
              <w:t xml:space="preserve">and </w:t>
            </w:r>
            <w:hyperlink w:anchor="IncorporationFAQs" w:history="1">
              <w:r w:rsidR="00596094" w:rsidRPr="000019AF">
                <w:rPr>
                  <w:rStyle w:val="Hyperlink"/>
                  <w:rFonts w:ascii="Arial" w:hAnsi="Arial" w:cs="Arial"/>
                  <w:b/>
                  <w:sz w:val="36"/>
                  <w:szCs w:val="36"/>
                  <w:u w:val="none"/>
                  <w:lang w:eastAsia="en-US"/>
                </w:rPr>
                <w:t>FAQs</w:t>
              </w:r>
            </w:hyperlink>
            <w:r w:rsidRPr="000019AF">
              <w:rPr>
                <w:rFonts w:ascii="Arial" w:hAnsi="Arial" w:cs="Arial"/>
                <w:sz w:val="36"/>
                <w:szCs w:val="36"/>
              </w:rPr>
              <w:t xml:space="preserve"> for more information. </w:t>
            </w:r>
          </w:p>
        </w:tc>
      </w:tr>
      <w:tr w:rsidR="006463C8" w:rsidRPr="000019AF" w:rsidTr="00724C32">
        <w:trPr>
          <w:trHeight w:val="75"/>
        </w:trPr>
        <w:tc>
          <w:tcPr>
            <w:tcW w:w="2093" w:type="dxa"/>
            <w:shd w:val="clear" w:color="auto" w:fill="B6DDE8" w:themeFill="accent5" w:themeFillTint="66"/>
          </w:tcPr>
          <w:p w:rsidR="006463C8" w:rsidRPr="000019AF" w:rsidRDefault="006463C8" w:rsidP="00522C88">
            <w:pPr>
              <w:spacing w:line="276" w:lineRule="auto"/>
              <w:rPr>
                <w:rFonts w:ascii="Arial" w:hAnsi="Arial" w:cs="Arial"/>
                <w:b/>
                <w:sz w:val="36"/>
                <w:szCs w:val="36"/>
              </w:rPr>
            </w:pPr>
            <w:r w:rsidRPr="000019AF">
              <w:rPr>
                <w:rFonts w:ascii="Arial" w:hAnsi="Arial" w:cs="Arial"/>
                <w:b/>
                <w:sz w:val="36"/>
                <w:szCs w:val="36"/>
              </w:rPr>
              <w:t>Step 6</w:t>
            </w:r>
          </w:p>
          <w:p w:rsidR="006463C8" w:rsidRPr="000019AF" w:rsidRDefault="006463C8" w:rsidP="00522C88">
            <w:pPr>
              <w:spacing w:line="276" w:lineRule="auto"/>
              <w:rPr>
                <w:rFonts w:ascii="Arial" w:hAnsi="Arial" w:cs="Arial"/>
                <w:b/>
                <w:sz w:val="36"/>
                <w:szCs w:val="36"/>
              </w:rPr>
            </w:pPr>
          </w:p>
          <w:p w:rsidR="006463C8" w:rsidRPr="000019AF" w:rsidRDefault="006463C8" w:rsidP="00522C88">
            <w:pPr>
              <w:spacing w:line="276" w:lineRule="auto"/>
              <w:rPr>
                <w:rFonts w:ascii="Arial" w:hAnsi="Arial" w:cs="Arial"/>
                <w:sz w:val="36"/>
                <w:szCs w:val="36"/>
              </w:rPr>
            </w:pPr>
            <w:r w:rsidRPr="000019AF">
              <w:rPr>
                <w:rFonts w:ascii="Arial" w:hAnsi="Arial" w:cs="Arial"/>
                <w:b/>
                <w:sz w:val="36"/>
                <w:szCs w:val="36"/>
              </w:rPr>
              <w:t xml:space="preserve">Notifying OSCR and removal of the old charity </w:t>
            </w:r>
          </w:p>
        </w:tc>
        <w:tc>
          <w:tcPr>
            <w:tcW w:w="7002" w:type="dxa"/>
          </w:tcPr>
          <w:p w:rsidR="006463C8" w:rsidRPr="000019AF" w:rsidRDefault="006463C8" w:rsidP="00522C88">
            <w:pPr>
              <w:spacing w:line="276" w:lineRule="auto"/>
              <w:rPr>
                <w:rFonts w:ascii="Arial" w:hAnsi="Arial" w:cs="Arial"/>
                <w:sz w:val="36"/>
                <w:szCs w:val="36"/>
              </w:rPr>
            </w:pPr>
            <w:r w:rsidRPr="000019AF">
              <w:rPr>
                <w:rFonts w:ascii="Arial" w:hAnsi="Arial" w:cs="Arial"/>
                <w:sz w:val="36"/>
                <w:szCs w:val="36"/>
              </w:rPr>
              <w:t xml:space="preserve">When the transfers are complete you must notify </w:t>
            </w:r>
            <w:r w:rsidR="00DF211B" w:rsidRPr="000019AF">
              <w:rPr>
                <w:rFonts w:ascii="Arial" w:hAnsi="Arial" w:cs="Arial"/>
                <w:sz w:val="36"/>
                <w:szCs w:val="36"/>
              </w:rPr>
              <w:t>us</w:t>
            </w:r>
            <w:r w:rsidRPr="000019AF">
              <w:rPr>
                <w:rFonts w:ascii="Arial" w:hAnsi="Arial" w:cs="Arial"/>
                <w:sz w:val="36"/>
                <w:szCs w:val="36"/>
              </w:rPr>
              <w:t xml:space="preserve"> that the old charity has wound up. You must tell us within </w:t>
            </w:r>
            <w:r w:rsidRPr="000019AF">
              <w:rPr>
                <w:rFonts w:ascii="Arial" w:hAnsi="Arial" w:cs="Arial"/>
                <w:b/>
                <w:sz w:val="36"/>
                <w:szCs w:val="36"/>
              </w:rPr>
              <w:t>three months</w:t>
            </w:r>
            <w:r w:rsidRPr="000019AF">
              <w:rPr>
                <w:rFonts w:ascii="Arial" w:hAnsi="Arial" w:cs="Arial"/>
                <w:sz w:val="36"/>
                <w:szCs w:val="36"/>
              </w:rPr>
              <w:t xml:space="preserve"> of the wind up being completed. </w:t>
            </w:r>
          </w:p>
          <w:p w:rsidR="006463C8" w:rsidRPr="000019AF" w:rsidRDefault="006463C8" w:rsidP="00522C88">
            <w:pPr>
              <w:spacing w:line="276" w:lineRule="auto"/>
              <w:rPr>
                <w:rFonts w:ascii="Arial" w:hAnsi="Arial" w:cs="Arial"/>
                <w:sz w:val="36"/>
                <w:szCs w:val="36"/>
              </w:rPr>
            </w:pPr>
          </w:p>
          <w:p w:rsidR="006463C8" w:rsidRPr="000019AF" w:rsidRDefault="006463C8" w:rsidP="00522C88">
            <w:pPr>
              <w:spacing w:line="276" w:lineRule="auto"/>
              <w:rPr>
                <w:rFonts w:ascii="Arial" w:hAnsi="Arial" w:cs="Arial"/>
                <w:sz w:val="36"/>
                <w:szCs w:val="36"/>
              </w:rPr>
            </w:pPr>
            <w:r w:rsidRPr="000019AF">
              <w:rPr>
                <w:rFonts w:ascii="Arial" w:hAnsi="Arial" w:cs="Arial"/>
                <w:sz w:val="36"/>
                <w:szCs w:val="36"/>
              </w:rPr>
              <w:t xml:space="preserve">You will have to send us: </w:t>
            </w:r>
          </w:p>
          <w:p w:rsidR="006463C8" w:rsidRPr="000019AF" w:rsidRDefault="006463C8" w:rsidP="00522C88">
            <w:pPr>
              <w:pStyle w:val="ListParagraph"/>
              <w:numPr>
                <w:ilvl w:val="0"/>
                <w:numId w:val="34"/>
              </w:numPr>
              <w:spacing w:line="276" w:lineRule="auto"/>
              <w:rPr>
                <w:rFonts w:ascii="Arial" w:hAnsi="Arial" w:cs="Arial"/>
                <w:sz w:val="36"/>
                <w:szCs w:val="36"/>
              </w:rPr>
            </w:pPr>
            <w:r w:rsidRPr="000019AF">
              <w:rPr>
                <w:rFonts w:ascii="Arial" w:hAnsi="Arial" w:cs="Arial"/>
                <w:sz w:val="36"/>
                <w:szCs w:val="36"/>
              </w:rPr>
              <w:t>the completed declaration sent out when we gave our consent</w:t>
            </w:r>
            <w:r w:rsidR="00DF211B" w:rsidRPr="000019AF">
              <w:rPr>
                <w:rFonts w:ascii="Arial" w:hAnsi="Arial" w:cs="Arial"/>
                <w:sz w:val="36"/>
                <w:szCs w:val="36"/>
              </w:rPr>
              <w:t xml:space="preserve"> and,</w:t>
            </w:r>
          </w:p>
          <w:p w:rsidR="006463C8" w:rsidRPr="000019AF" w:rsidRDefault="006463C8" w:rsidP="00522C88">
            <w:pPr>
              <w:pStyle w:val="ListParagraph"/>
              <w:numPr>
                <w:ilvl w:val="0"/>
                <w:numId w:val="34"/>
              </w:numPr>
              <w:spacing w:line="276" w:lineRule="auto"/>
              <w:rPr>
                <w:rFonts w:ascii="Arial" w:hAnsi="Arial" w:cs="Arial"/>
                <w:sz w:val="36"/>
                <w:szCs w:val="36"/>
              </w:rPr>
            </w:pPr>
            <w:proofErr w:type="gramStart"/>
            <w:r w:rsidRPr="000019AF">
              <w:rPr>
                <w:rFonts w:ascii="Arial" w:hAnsi="Arial" w:cs="Arial"/>
                <w:sz w:val="36"/>
                <w:szCs w:val="36"/>
              </w:rPr>
              <w:lastRenderedPageBreak/>
              <w:t>any</w:t>
            </w:r>
            <w:proofErr w:type="gramEnd"/>
            <w:r w:rsidRPr="000019AF">
              <w:rPr>
                <w:rFonts w:ascii="Arial" w:hAnsi="Arial" w:cs="Arial"/>
                <w:sz w:val="36"/>
                <w:szCs w:val="36"/>
              </w:rPr>
              <w:t xml:space="preserve"> evidence we requested, such as evidence of transfer – date of completion, closing of the old bank account. </w:t>
            </w:r>
          </w:p>
          <w:p w:rsidR="006463C8" w:rsidRPr="000019AF" w:rsidRDefault="006463C8" w:rsidP="00522C88">
            <w:pPr>
              <w:spacing w:line="276" w:lineRule="auto"/>
              <w:rPr>
                <w:rFonts w:ascii="Arial" w:hAnsi="Arial" w:cs="Arial"/>
                <w:sz w:val="36"/>
                <w:szCs w:val="36"/>
              </w:rPr>
            </w:pPr>
          </w:p>
          <w:p w:rsidR="006463C8" w:rsidRPr="000019AF" w:rsidRDefault="006463C8" w:rsidP="00522C88">
            <w:pPr>
              <w:spacing w:line="276" w:lineRule="auto"/>
              <w:rPr>
                <w:rFonts w:ascii="Arial" w:hAnsi="Arial" w:cs="Arial"/>
                <w:sz w:val="36"/>
                <w:szCs w:val="36"/>
              </w:rPr>
            </w:pPr>
            <w:r w:rsidRPr="000019AF">
              <w:rPr>
                <w:rFonts w:ascii="Arial" w:hAnsi="Arial" w:cs="Arial"/>
                <w:sz w:val="36"/>
                <w:szCs w:val="36"/>
              </w:rPr>
              <w:t xml:space="preserve">See the </w:t>
            </w:r>
            <w:hyperlink r:id="rId62" w:history="1">
              <w:r w:rsidRPr="000019AF">
                <w:rPr>
                  <w:rStyle w:val="Hyperlink"/>
                  <w:rFonts w:ascii="Arial" w:hAnsi="Arial" w:cs="Arial"/>
                  <w:b/>
                  <w:sz w:val="36"/>
                  <w:szCs w:val="36"/>
                  <w:u w:val="none"/>
                </w:rPr>
                <w:t xml:space="preserve">Checklist: Incorporation documents for </w:t>
              </w:r>
              <w:r w:rsidR="00533405" w:rsidRPr="000019AF">
                <w:rPr>
                  <w:rStyle w:val="Hyperlink"/>
                  <w:rFonts w:ascii="Arial" w:hAnsi="Arial" w:cs="Arial"/>
                  <w:b/>
                  <w:sz w:val="36"/>
                  <w:szCs w:val="36"/>
                  <w:u w:val="none"/>
                </w:rPr>
                <w:t>OSCR</w:t>
              </w:r>
            </w:hyperlink>
            <w:r w:rsidR="003466A0" w:rsidRPr="000019AF">
              <w:rPr>
                <w:rFonts w:ascii="Arial" w:hAnsi="Arial" w:cs="Arial"/>
                <w:sz w:val="36"/>
                <w:szCs w:val="36"/>
              </w:rPr>
              <w:t>.</w:t>
            </w:r>
          </w:p>
          <w:p w:rsidR="006463C8" w:rsidRPr="000019AF" w:rsidRDefault="006463C8" w:rsidP="00522C88">
            <w:pPr>
              <w:spacing w:line="276" w:lineRule="auto"/>
              <w:rPr>
                <w:rFonts w:ascii="Arial" w:hAnsi="Arial" w:cs="Arial"/>
                <w:sz w:val="36"/>
                <w:szCs w:val="36"/>
              </w:rPr>
            </w:pPr>
          </w:p>
          <w:p w:rsidR="006463C8" w:rsidRPr="000019AF" w:rsidRDefault="006463C8" w:rsidP="00522C88">
            <w:pPr>
              <w:spacing w:line="276" w:lineRule="auto"/>
              <w:rPr>
                <w:rFonts w:ascii="Arial" w:hAnsi="Arial" w:cs="Arial"/>
                <w:sz w:val="36"/>
                <w:szCs w:val="36"/>
              </w:rPr>
            </w:pPr>
            <w:r w:rsidRPr="000019AF">
              <w:rPr>
                <w:rFonts w:ascii="Arial" w:hAnsi="Arial" w:cs="Arial"/>
                <w:sz w:val="36"/>
                <w:szCs w:val="36"/>
              </w:rPr>
              <w:t xml:space="preserve">Once we receive the information </w:t>
            </w:r>
            <w:r w:rsidR="00DF211B" w:rsidRPr="000019AF">
              <w:rPr>
                <w:rFonts w:ascii="Arial" w:hAnsi="Arial" w:cs="Arial"/>
                <w:sz w:val="36"/>
                <w:szCs w:val="36"/>
              </w:rPr>
              <w:t>we</w:t>
            </w:r>
            <w:r w:rsidRPr="000019AF">
              <w:rPr>
                <w:rFonts w:ascii="Arial" w:hAnsi="Arial" w:cs="Arial"/>
                <w:sz w:val="36"/>
                <w:szCs w:val="36"/>
              </w:rPr>
              <w:t xml:space="preserve"> will remove the old charity from the Register and the OSCR process is complete. </w:t>
            </w:r>
          </w:p>
          <w:p w:rsidR="006463C8" w:rsidRPr="000019AF" w:rsidRDefault="006463C8" w:rsidP="00522C88">
            <w:pPr>
              <w:spacing w:line="276" w:lineRule="auto"/>
              <w:rPr>
                <w:rFonts w:ascii="Arial" w:hAnsi="Arial" w:cs="Arial"/>
                <w:sz w:val="36"/>
                <w:szCs w:val="36"/>
              </w:rPr>
            </w:pPr>
          </w:p>
          <w:p w:rsidR="006463C8" w:rsidRPr="000019AF" w:rsidRDefault="006463C8" w:rsidP="00522C88">
            <w:pPr>
              <w:spacing w:line="276" w:lineRule="auto"/>
              <w:rPr>
                <w:rFonts w:ascii="Arial" w:hAnsi="Arial" w:cs="Arial"/>
                <w:sz w:val="36"/>
                <w:szCs w:val="36"/>
              </w:rPr>
            </w:pPr>
            <w:r w:rsidRPr="000019AF">
              <w:rPr>
                <w:rFonts w:ascii="Arial" w:hAnsi="Arial" w:cs="Arial"/>
                <w:sz w:val="36"/>
                <w:szCs w:val="36"/>
              </w:rPr>
              <w:t xml:space="preserve">You may still need to complete other activities and processes not related to OSCR. For example HMRC, Care Inspectorate. </w:t>
            </w:r>
          </w:p>
          <w:p w:rsidR="006463C8" w:rsidRPr="000019AF" w:rsidRDefault="006463C8" w:rsidP="00522C88">
            <w:pPr>
              <w:spacing w:line="276" w:lineRule="auto"/>
              <w:rPr>
                <w:rFonts w:ascii="Arial" w:hAnsi="Arial" w:cs="Arial"/>
                <w:sz w:val="36"/>
                <w:szCs w:val="36"/>
              </w:rPr>
            </w:pPr>
          </w:p>
          <w:p w:rsidR="006463C8" w:rsidRPr="000019AF" w:rsidRDefault="006463C8" w:rsidP="00522C88">
            <w:pPr>
              <w:spacing w:line="276" w:lineRule="auto"/>
              <w:rPr>
                <w:rFonts w:ascii="Arial" w:hAnsi="Arial" w:cs="Arial"/>
                <w:sz w:val="36"/>
                <w:szCs w:val="36"/>
              </w:rPr>
            </w:pPr>
            <w:r w:rsidRPr="000019AF">
              <w:rPr>
                <w:rFonts w:ascii="Arial" w:hAnsi="Arial" w:cs="Arial"/>
                <w:sz w:val="36"/>
                <w:szCs w:val="36"/>
              </w:rPr>
              <w:t xml:space="preserve">At this point you may also want to change the name of the new charity to that of the old one – see </w:t>
            </w:r>
            <w:hyperlink w:anchor="IncorporationFAQs" w:history="1">
              <w:r w:rsidR="00596094" w:rsidRPr="000019AF">
                <w:rPr>
                  <w:rStyle w:val="Hyperlink"/>
                  <w:rFonts w:ascii="Arial" w:hAnsi="Arial" w:cs="Arial"/>
                  <w:b/>
                  <w:sz w:val="36"/>
                  <w:szCs w:val="36"/>
                  <w:u w:val="none"/>
                  <w:lang w:eastAsia="en-US"/>
                </w:rPr>
                <w:t>FAQs</w:t>
              </w:r>
            </w:hyperlink>
            <w:r w:rsidRPr="000019AF">
              <w:rPr>
                <w:rFonts w:ascii="Arial" w:hAnsi="Arial" w:cs="Arial"/>
                <w:sz w:val="36"/>
                <w:szCs w:val="36"/>
              </w:rPr>
              <w:t>.</w:t>
            </w:r>
          </w:p>
        </w:tc>
      </w:tr>
    </w:tbl>
    <w:p w:rsidR="00800B19" w:rsidRPr="000019AF" w:rsidRDefault="00800B19" w:rsidP="00522C88">
      <w:pPr>
        <w:spacing w:line="276" w:lineRule="auto"/>
        <w:ind w:left="1440" w:hanging="1440"/>
        <w:rPr>
          <w:rFonts w:ascii="Arial" w:hAnsi="Arial" w:cs="Arial"/>
          <w:color w:val="000000"/>
          <w:sz w:val="36"/>
          <w:szCs w:val="36"/>
          <w:lang w:eastAsia="en-US"/>
        </w:rPr>
      </w:pPr>
    </w:p>
    <w:p w:rsidR="00800B19" w:rsidRPr="000019AF" w:rsidRDefault="00800B19" w:rsidP="00522C88">
      <w:pPr>
        <w:spacing w:line="276" w:lineRule="auto"/>
        <w:ind w:left="1440" w:hanging="1440"/>
        <w:rPr>
          <w:rFonts w:ascii="Arial" w:hAnsi="Arial" w:cs="Arial"/>
          <w:color w:val="000000"/>
          <w:sz w:val="36"/>
          <w:szCs w:val="36"/>
          <w:lang w:eastAsia="en-US"/>
        </w:rPr>
      </w:pPr>
    </w:p>
    <w:p w:rsidR="00870385" w:rsidRPr="000019AF" w:rsidRDefault="00870385" w:rsidP="00522C88">
      <w:pPr>
        <w:pStyle w:val="NormalWeb"/>
        <w:spacing w:line="276" w:lineRule="auto"/>
        <w:rPr>
          <w:b/>
          <w:color w:val="1D1B11" w:themeColor="background2" w:themeShade="1A"/>
          <w:sz w:val="36"/>
          <w:szCs w:val="36"/>
        </w:rPr>
      </w:pPr>
      <w:r w:rsidRPr="000019AF">
        <w:rPr>
          <w:b/>
          <w:color w:val="1D1B11" w:themeColor="background2" w:themeShade="1A"/>
          <w:sz w:val="36"/>
          <w:szCs w:val="36"/>
        </w:rPr>
        <w:t xml:space="preserve">5. </w:t>
      </w:r>
      <w:bookmarkStart w:id="9" w:name="IncorporationFAQs"/>
      <w:r w:rsidRPr="000019AF">
        <w:rPr>
          <w:b/>
          <w:color w:val="1D1B11" w:themeColor="background2" w:themeShade="1A"/>
          <w:sz w:val="36"/>
          <w:szCs w:val="36"/>
        </w:rPr>
        <w:t>Incorporation FAQs</w:t>
      </w:r>
      <w:bookmarkEnd w:id="9"/>
    </w:p>
    <w:p w:rsidR="00D622CB" w:rsidRPr="000019AF" w:rsidRDefault="00D622CB" w:rsidP="00522C88">
      <w:pPr>
        <w:pStyle w:val="ListParagraph"/>
        <w:numPr>
          <w:ilvl w:val="0"/>
          <w:numId w:val="10"/>
        </w:numPr>
        <w:spacing w:line="276" w:lineRule="auto"/>
        <w:ind w:left="360"/>
        <w:rPr>
          <w:rFonts w:ascii="Arial" w:hAnsi="Arial" w:cs="Arial"/>
          <w:b/>
          <w:color w:val="000000"/>
          <w:sz w:val="36"/>
          <w:szCs w:val="36"/>
          <w:lang w:eastAsia="en-US"/>
        </w:rPr>
      </w:pPr>
      <w:r w:rsidRPr="000019AF">
        <w:rPr>
          <w:rFonts w:ascii="Arial" w:hAnsi="Arial" w:cs="Arial"/>
          <w:b/>
          <w:color w:val="000000"/>
          <w:sz w:val="36"/>
          <w:szCs w:val="36"/>
          <w:lang w:eastAsia="en-US"/>
        </w:rPr>
        <w:t xml:space="preserve">Can we keep our name and charity number? </w:t>
      </w:r>
    </w:p>
    <w:p w:rsidR="00D622CB" w:rsidRPr="000019AF" w:rsidRDefault="00D622CB" w:rsidP="00522C88">
      <w:pPr>
        <w:spacing w:line="276" w:lineRule="auto"/>
        <w:rPr>
          <w:rFonts w:ascii="Arial" w:hAnsi="Arial" w:cs="Arial"/>
          <w:b/>
          <w:color w:val="000000"/>
          <w:sz w:val="36"/>
          <w:szCs w:val="36"/>
          <w:lang w:eastAsia="en-US"/>
        </w:rPr>
      </w:pPr>
    </w:p>
    <w:p w:rsidR="00D622CB" w:rsidRPr="000019AF" w:rsidRDefault="00D622CB" w:rsidP="00522C88">
      <w:p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 xml:space="preserve">No. Incorporation means your charity becomes a new legal entity. Scottish charity law prevents </w:t>
      </w:r>
      <w:r w:rsidR="00DF211B" w:rsidRPr="000019AF">
        <w:rPr>
          <w:rFonts w:ascii="Arial" w:hAnsi="Arial" w:cs="Arial"/>
          <w:color w:val="000000"/>
          <w:sz w:val="36"/>
          <w:szCs w:val="36"/>
          <w:lang w:eastAsia="en-US"/>
        </w:rPr>
        <w:t>us</w:t>
      </w:r>
      <w:r w:rsidRPr="000019AF">
        <w:rPr>
          <w:rFonts w:ascii="Arial" w:hAnsi="Arial" w:cs="Arial"/>
          <w:color w:val="000000"/>
          <w:sz w:val="36"/>
          <w:szCs w:val="36"/>
          <w:lang w:eastAsia="en-US"/>
        </w:rPr>
        <w:t xml:space="preserve"> from entering two charities on the Scottish Charity Register </w:t>
      </w:r>
      <w:r w:rsidRPr="000019AF">
        <w:rPr>
          <w:rFonts w:ascii="Arial" w:hAnsi="Arial" w:cs="Arial"/>
          <w:color w:val="000000"/>
          <w:sz w:val="36"/>
          <w:szCs w:val="36"/>
          <w:lang w:eastAsia="en-US"/>
        </w:rPr>
        <w:lastRenderedPageBreak/>
        <w:t xml:space="preserve">with the same name. This means you have to have a new </w:t>
      </w:r>
      <w:hyperlink r:id="rId63" w:anchor="ScottishCharitynumber" w:history="1">
        <w:r w:rsidRPr="000019AF">
          <w:rPr>
            <w:rStyle w:val="Hyperlink"/>
            <w:rFonts w:ascii="Arial" w:hAnsi="Arial" w:cs="Arial"/>
            <w:b/>
            <w:color w:val="7030A0"/>
            <w:sz w:val="36"/>
            <w:szCs w:val="36"/>
            <w:u w:val="none"/>
            <w:lang w:eastAsia="en-US"/>
          </w:rPr>
          <w:t>charity number</w:t>
        </w:r>
      </w:hyperlink>
      <w:r w:rsidRPr="000019AF">
        <w:rPr>
          <w:rFonts w:ascii="Arial" w:hAnsi="Arial" w:cs="Arial"/>
          <w:color w:val="000000"/>
          <w:sz w:val="36"/>
          <w:szCs w:val="36"/>
          <w:lang w:eastAsia="en-US"/>
        </w:rPr>
        <w:t xml:space="preserve"> and a new name. </w:t>
      </w:r>
    </w:p>
    <w:p w:rsidR="00D622CB" w:rsidRPr="000019AF" w:rsidRDefault="00D622CB" w:rsidP="00522C88">
      <w:pPr>
        <w:spacing w:line="276" w:lineRule="auto"/>
        <w:rPr>
          <w:rFonts w:ascii="Arial" w:hAnsi="Arial" w:cs="Arial"/>
          <w:color w:val="000000"/>
          <w:sz w:val="36"/>
          <w:szCs w:val="36"/>
          <w:lang w:eastAsia="en-US"/>
        </w:rPr>
      </w:pPr>
    </w:p>
    <w:p w:rsidR="00D622CB" w:rsidRPr="000019AF" w:rsidRDefault="00D622CB" w:rsidP="00522C88">
      <w:pPr>
        <w:spacing w:line="276" w:lineRule="auto"/>
        <w:rPr>
          <w:rFonts w:ascii="Arial" w:hAnsi="Arial" w:cs="Arial"/>
          <w:sz w:val="36"/>
          <w:szCs w:val="36"/>
        </w:rPr>
      </w:pPr>
      <w:r w:rsidRPr="000019AF">
        <w:rPr>
          <w:rFonts w:ascii="Arial" w:hAnsi="Arial" w:cs="Arial"/>
          <w:sz w:val="36"/>
          <w:szCs w:val="36"/>
        </w:rPr>
        <w:t xml:space="preserve">If you don’t want to change the name significantly you could add the </w:t>
      </w:r>
      <w:r w:rsidR="00171430" w:rsidRPr="000019AF">
        <w:rPr>
          <w:rFonts w:ascii="Arial" w:hAnsi="Arial" w:cs="Arial"/>
          <w:sz w:val="36"/>
          <w:szCs w:val="36"/>
        </w:rPr>
        <w:t>‘</w:t>
      </w:r>
      <w:r w:rsidRPr="000019AF">
        <w:rPr>
          <w:rFonts w:ascii="Arial" w:hAnsi="Arial" w:cs="Arial"/>
          <w:sz w:val="36"/>
          <w:szCs w:val="36"/>
        </w:rPr>
        <w:t>year</w:t>
      </w:r>
      <w:r w:rsidR="00171430" w:rsidRPr="000019AF">
        <w:rPr>
          <w:rFonts w:ascii="Arial" w:hAnsi="Arial" w:cs="Arial"/>
          <w:sz w:val="36"/>
          <w:szCs w:val="36"/>
        </w:rPr>
        <w:t>’</w:t>
      </w:r>
      <w:r w:rsidRPr="000019AF">
        <w:rPr>
          <w:rFonts w:ascii="Arial" w:hAnsi="Arial" w:cs="Arial"/>
          <w:sz w:val="36"/>
          <w:szCs w:val="36"/>
        </w:rPr>
        <w:t xml:space="preserve">, </w:t>
      </w:r>
      <w:r w:rsidR="00171430" w:rsidRPr="000019AF">
        <w:rPr>
          <w:rFonts w:ascii="Arial" w:hAnsi="Arial" w:cs="Arial"/>
          <w:sz w:val="36"/>
          <w:szCs w:val="36"/>
        </w:rPr>
        <w:t>‘SCIO’</w:t>
      </w:r>
      <w:r w:rsidRPr="000019AF">
        <w:rPr>
          <w:rFonts w:ascii="Arial" w:hAnsi="Arial" w:cs="Arial"/>
          <w:sz w:val="36"/>
          <w:szCs w:val="36"/>
        </w:rPr>
        <w:t xml:space="preserve"> or </w:t>
      </w:r>
      <w:r w:rsidR="00171430" w:rsidRPr="000019AF">
        <w:rPr>
          <w:rFonts w:ascii="Arial" w:hAnsi="Arial" w:cs="Arial"/>
          <w:sz w:val="36"/>
          <w:szCs w:val="36"/>
        </w:rPr>
        <w:t>‘L</w:t>
      </w:r>
      <w:r w:rsidRPr="000019AF">
        <w:rPr>
          <w:rFonts w:ascii="Arial" w:hAnsi="Arial" w:cs="Arial"/>
          <w:sz w:val="36"/>
          <w:szCs w:val="36"/>
        </w:rPr>
        <w:t>imited</w:t>
      </w:r>
      <w:r w:rsidR="00171430" w:rsidRPr="000019AF">
        <w:rPr>
          <w:rFonts w:ascii="Arial" w:hAnsi="Arial" w:cs="Arial"/>
          <w:sz w:val="36"/>
          <w:szCs w:val="36"/>
        </w:rPr>
        <w:t>’</w:t>
      </w:r>
      <w:r w:rsidRPr="000019AF">
        <w:rPr>
          <w:rFonts w:ascii="Arial" w:hAnsi="Arial" w:cs="Arial"/>
          <w:sz w:val="36"/>
          <w:szCs w:val="36"/>
        </w:rPr>
        <w:t xml:space="preserve"> (if you’re changing to a company) to the end of the old charity name. </w:t>
      </w:r>
      <w:r w:rsidRPr="000019AF">
        <w:rPr>
          <w:rFonts w:ascii="Arial" w:hAnsi="Arial" w:cs="Arial"/>
          <w:sz w:val="36"/>
          <w:szCs w:val="36"/>
        </w:rPr>
        <w:br/>
      </w:r>
    </w:p>
    <w:p w:rsidR="00D622CB" w:rsidRPr="000019AF" w:rsidRDefault="003F624B" w:rsidP="00522C88">
      <w:pPr>
        <w:spacing w:line="276" w:lineRule="auto"/>
        <w:rPr>
          <w:rFonts w:ascii="Arial" w:hAnsi="Arial" w:cs="Arial"/>
          <w:color w:val="000000"/>
          <w:sz w:val="36"/>
          <w:szCs w:val="36"/>
          <w:lang w:eastAsia="en-US"/>
        </w:rPr>
      </w:pPr>
      <w:r>
        <w:rPr>
          <w:rFonts w:ascii="Arial" w:hAnsi="Arial" w:cs="Arial"/>
          <w:noProof/>
          <w:color w:val="000000"/>
          <w:sz w:val="36"/>
          <w:szCs w:val="36"/>
        </w:rPr>
        <w:pict>
          <v:roundrect id="_x0000_s1028" style="position:absolute;margin-left:1.8pt;margin-top:2.25pt;width:449.7pt;height:58.45pt;z-index:251660288" arcsize="10923f" fillcolor="white [3201]" strokecolor="#4bacc6 [3208]" strokeweight="2.5pt">
            <v:shadow color="#868686"/>
            <v:textbox style="mso-next-textbox:#_x0000_s1028">
              <w:txbxContent>
                <w:p w:rsidR="0032388B" w:rsidRPr="000019AF" w:rsidRDefault="0032388B" w:rsidP="000019AF">
                  <w:pPr>
                    <w:spacing w:line="276" w:lineRule="auto"/>
                    <w:rPr>
                      <w:rFonts w:ascii="Arial" w:hAnsi="Arial" w:cs="Arial"/>
                      <w:sz w:val="36"/>
                      <w:szCs w:val="36"/>
                    </w:rPr>
                  </w:pPr>
                  <w:r w:rsidRPr="000019AF">
                    <w:rPr>
                      <w:rFonts w:ascii="Arial" w:hAnsi="Arial" w:cs="Arial"/>
                      <w:b/>
                      <w:sz w:val="36"/>
                      <w:szCs w:val="36"/>
                    </w:rPr>
                    <w:t>For example:</w:t>
                  </w:r>
                  <w:r w:rsidRPr="000019AF">
                    <w:rPr>
                      <w:rFonts w:ascii="Arial" w:hAnsi="Arial" w:cs="Arial"/>
                      <w:sz w:val="36"/>
                      <w:szCs w:val="36"/>
                      <w:shd w:val="clear" w:color="auto" w:fill="FFFFFF"/>
                    </w:rPr>
                    <w:t xml:space="preserve"> ‘Save the Porpoise’ becomes ‘Save the Porpoise SCIO’.</w:t>
                  </w:r>
                </w:p>
                <w:p w:rsidR="0032388B" w:rsidRDefault="0032388B" w:rsidP="00D622CB"/>
              </w:txbxContent>
            </v:textbox>
          </v:roundrect>
        </w:pict>
      </w:r>
    </w:p>
    <w:p w:rsidR="00D622CB" w:rsidRPr="000019AF" w:rsidRDefault="00D622CB" w:rsidP="00522C88">
      <w:pPr>
        <w:spacing w:line="276" w:lineRule="auto"/>
        <w:rPr>
          <w:rFonts w:ascii="Arial" w:hAnsi="Arial" w:cs="Arial"/>
          <w:color w:val="000000"/>
          <w:sz w:val="36"/>
          <w:szCs w:val="36"/>
          <w:lang w:eastAsia="en-US"/>
        </w:rPr>
      </w:pPr>
    </w:p>
    <w:p w:rsidR="00D622CB" w:rsidRDefault="00D622CB" w:rsidP="00522C88">
      <w:pPr>
        <w:spacing w:line="276" w:lineRule="auto"/>
        <w:rPr>
          <w:rFonts w:ascii="Arial" w:hAnsi="Arial" w:cs="Arial"/>
          <w:b/>
          <w:color w:val="000000"/>
          <w:sz w:val="36"/>
          <w:szCs w:val="36"/>
          <w:lang w:eastAsia="en-US"/>
        </w:rPr>
      </w:pPr>
    </w:p>
    <w:p w:rsidR="000019AF" w:rsidRPr="000019AF" w:rsidRDefault="000019AF" w:rsidP="00522C88">
      <w:pPr>
        <w:spacing w:line="276" w:lineRule="auto"/>
        <w:rPr>
          <w:rFonts w:ascii="Arial" w:hAnsi="Arial" w:cs="Arial"/>
          <w:b/>
          <w:color w:val="000000"/>
          <w:sz w:val="36"/>
          <w:szCs w:val="36"/>
          <w:lang w:eastAsia="en-US"/>
        </w:rPr>
      </w:pPr>
    </w:p>
    <w:p w:rsidR="00D622CB" w:rsidRPr="000019AF" w:rsidRDefault="00D622CB" w:rsidP="00522C88">
      <w:p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 xml:space="preserve">Once the old charity has been removed from the Scottish Charity Register you could </w:t>
      </w:r>
      <w:hyperlink r:id="rId64" w:history="1">
        <w:r w:rsidRPr="000019AF">
          <w:rPr>
            <w:rStyle w:val="Hyperlink"/>
            <w:rFonts w:ascii="Arial" w:hAnsi="Arial" w:cs="Arial"/>
            <w:b/>
            <w:sz w:val="36"/>
            <w:szCs w:val="36"/>
            <w:u w:val="none"/>
            <w:lang w:eastAsia="en-US"/>
          </w:rPr>
          <w:t>apply to OSCR to change the name</w:t>
        </w:r>
      </w:hyperlink>
      <w:r w:rsidRPr="000019AF">
        <w:rPr>
          <w:rFonts w:ascii="Arial" w:hAnsi="Arial" w:cs="Arial"/>
          <w:color w:val="000000"/>
          <w:sz w:val="36"/>
          <w:szCs w:val="36"/>
          <w:lang w:eastAsia="en-US"/>
        </w:rPr>
        <w:t xml:space="preserve"> of the new charity back</w:t>
      </w:r>
      <w:r w:rsidR="00EA59C5" w:rsidRPr="000019AF">
        <w:rPr>
          <w:rFonts w:ascii="Arial" w:hAnsi="Arial" w:cs="Arial"/>
          <w:color w:val="000000"/>
          <w:sz w:val="36"/>
          <w:szCs w:val="36"/>
          <w:lang w:eastAsia="en-US"/>
        </w:rPr>
        <w:t xml:space="preserve"> to that of the old charity</w:t>
      </w:r>
      <w:r w:rsidRPr="000019AF">
        <w:rPr>
          <w:rFonts w:ascii="Arial" w:hAnsi="Arial" w:cs="Arial"/>
          <w:color w:val="000000"/>
          <w:sz w:val="36"/>
          <w:szCs w:val="36"/>
          <w:lang w:eastAsia="en-US"/>
        </w:rPr>
        <w:t xml:space="preserve">. </w:t>
      </w:r>
    </w:p>
    <w:p w:rsidR="00D622CB" w:rsidRPr="000019AF" w:rsidRDefault="00D622CB" w:rsidP="00522C88">
      <w:pPr>
        <w:spacing w:line="276" w:lineRule="auto"/>
        <w:rPr>
          <w:rFonts w:ascii="Arial" w:hAnsi="Arial" w:cs="Arial"/>
          <w:b/>
          <w:color w:val="000000"/>
          <w:sz w:val="36"/>
          <w:szCs w:val="36"/>
          <w:lang w:eastAsia="en-US"/>
        </w:rPr>
      </w:pPr>
    </w:p>
    <w:p w:rsidR="00590582" w:rsidRPr="000019AF" w:rsidRDefault="004935D7" w:rsidP="00522C88">
      <w:pPr>
        <w:pStyle w:val="ListParagraph"/>
        <w:numPr>
          <w:ilvl w:val="0"/>
          <w:numId w:val="10"/>
        </w:numPr>
        <w:spacing w:line="276" w:lineRule="auto"/>
        <w:rPr>
          <w:rFonts w:ascii="Arial" w:hAnsi="Arial" w:cs="Arial"/>
          <w:b/>
          <w:color w:val="000000"/>
          <w:sz w:val="36"/>
          <w:szCs w:val="36"/>
          <w:lang w:eastAsia="en-US"/>
        </w:rPr>
      </w:pPr>
      <w:r w:rsidRPr="000019AF">
        <w:rPr>
          <w:rFonts w:ascii="Arial" w:hAnsi="Arial" w:cs="Arial"/>
          <w:b/>
          <w:color w:val="000000"/>
          <w:sz w:val="36"/>
          <w:szCs w:val="36"/>
          <w:lang w:eastAsia="en-US"/>
        </w:rPr>
        <w:t>Do we have to change all the details on our paperwork?</w:t>
      </w:r>
    </w:p>
    <w:p w:rsidR="004935D7" w:rsidRPr="000019AF" w:rsidRDefault="004935D7" w:rsidP="00522C88">
      <w:pPr>
        <w:spacing w:line="276" w:lineRule="auto"/>
        <w:rPr>
          <w:rFonts w:ascii="Arial" w:hAnsi="Arial" w:cs="Arial"/>
          <w:b/>
          <w:color w:val="000000"/>
          <w:sz w:val="36"/>
          <w:szCs w:val="36"/>
          <w:lang w:eastAsia="en-US"/>
        </w:rPr>
      </w:pPr>
    </w:p>
    <w:p w:rsidR="00B43720" w:rsidRPr="000019AF" w:rsidRDefault="00B43720" w:rsidP="00522C88">
      <w:pPr>
        <w:spacing w:line="276" w:lineRule="auto"/>
        <w:rPr>
          <w:rFonts w:ascii="Arial" w:hAnsi="Arial" w:cs="Arial"/>
          <w:b/>
          <w:color w:val="000000"/>
          <w:sz w:val="36"/>
          <w:szCs w:val="36"/>
          <w:lang w:eastAsia="en-US"/>
        </w:rPr>
      </w:pPr>
      <w:r w:rsidRPr="000019AF">
        <w:rPr>
          <w:rFonts w:ascii="Arial" w:hAnsi="Arial" w:cs="Arial"/>
          <w:sz w:val="36"/>
          <w:szCs w:val="36"/>
          <w:lang w:eastAsia="en-US"/>
        </w:rPr>
        <w:t>Yes. Our guidance on</w:t>
      </w:r>
      <w:r w:rsidRPr="000019AF">
        <w:rPr>
          <w:rFonts w:ascii="Arial" w:hAnsi="Arial" w:cs="Arial"/>
          <w:color w:val="FF0000"/>
          <w:sz w:val="36"/>
          <w:szCs w:val="36"/>
          <w:lang w:eastAsia="en-US"/>
        </w:rPr>
        <w:t xml:space="preserve"> </w:t>
      </w:r>
      <w:hyperlink r:id="rId65" w:history="1">
        <w:r w:rsidRPr="000019AF">
          <w:rPr>
            <w:rStyle w:val="Hyperlink"/>
            <w:rFonts w:ascii="Arial" w:hAnsi="Arial" w:cs="Arial"/>
            <w:b/>
            <w:sz w:val="36"/>
            <w:szCs w:val="36"/>
            <w:u w:val="none"/>
            <w:lang w:eastAsia="en-US"/>
          </w:rPr>
          <w:t>Publicising that you are a charity</w:t>
        </w:r>
      </w:hyperlink>
      <w:r w:rsidRPr="000019AF">
        <w:rPr>
          <w:sz w:val="36"/>
          <w:szCs w:val="36"/>
        </w:rPr>
        <w:t xml:space="preserve"> </w:t>
      </w:r>
      <w:r w:rsidRPr="000019AF">
        <w:rPr>
          <w:rFonts w:ascii="Arial" w:hAnsi="Arial" w:cs="Arial"/>
          <w:sz w:val="36"/>
          <w:szCs w:val="36"/>
        </w:rPr>
        <w:t xml:space="preserve">sets out the details that you must provide and where you must provide them. This is a legal requirement for all charities. </w:t>
      </w:r>
    </w:p>
    <w:p w:rsidR="00B43720" w:rsidRPr="000019AF" w:rsidRDefault="00B43720" w:rsidP="00522C88">
      <w:pPr>
        <w:spacing w:line="276" w:lineRule="auto"/>
        <w:rPr>
          <w:rFonts w:ascii="Arial" w:hAnsi="Arial" w:cs="Arial"/>
          <w:color w:val="000000"/>
          <w:sz w:val="36"/>
          <w:szCs w:val="36"/>
          <w:lang w:eastAsia="en-US"/>
        </w:rPr>
      </w:pPr>
    </w:p>
    <w:p w:rsidR="00B43720" w:rsidRPr="000019AF" w:rsidRDefault="00B43720" w:rsidP="00522C88">
      <w:pPr>
        <w:spacing w:line="276" w:lineRule="auto"/>
        <w:rPr>
          <w:rFonts w:ascii="Arial" w:hAnsi="Arial" w:cs="Arial"/>
          <w:sz w:val="36"/>
          <w:szCs w:val="36"/>
          <w:lang w:eastAsia="en-US"/>
        </w:rPr>
      </w:pPr>
      <w:r w:rsidRPr="000019AF">
        <w:rPr>
          <w:rFonts w:ascii="Arial" w:hAnsi="Arial" w:cs="Arial"/>
          <w:color w:val="000000"/>
          <w:sz w:val="36"/>
          <w:szCs w:val="36"/>
          <w:lang w:eastAsia="en-US"/>
        </w:rPr>
        <w:t xml:space="preserve">If </w:t>
      </w:r>
      <w:r w:rsidR="00D218CE" w:rsidRPr="000019AF">
        <w:rPr>
          <w:rFonts w:ascii="Arial" w:hAnsi="Arial" w:cs="Arial"/>
          <w:color w:val="000000"/>
          <w:sz w:val="36"/>
          <w:szCs w:val="36"/>
          <w:lang w:eastAsia="en-US"/>
        </w:rPr>
        <w:t xml:space="preserve">the new charity is </w:t>
      </w:r>
      <w:r w:rsidRPr="000019AF">
        <w:rPr>
          <w:rFonts w:ascii="Arial" w:hAnsi="Arial" w:cs="Arial"/>
          <w:color w:val="000000"/>
          <w:sz w:val="36"/>
          <w:szCs w:val="36"/>
          <w:lang w:eastAsia="en-US"/>
        </w:rPr>
        <w:t xml:space="preserve">a SCIO, you must have the details on your external documents as soon as possible after </w:t>
      </w:r>
      <w:r w:rsidR="00D218CE" w:rsidRPr="000019AF">
        <w:rPr>
          <w:rFonts w:ascii="Arial" w:hAnsi="Arial" w:cs="Arial"/>
          <w:color w:val="000000"/>
          <w:sz w:val="36"/>
          <w:szCs w:val="36"/>
          <w:lang w:eastAsia="en-US"/>
        </w:rPr>
        <w:t xml:space="preserve">the new </w:t>
      </w:r>
      <w:r w:rsidRPr="000019AF">
        <w:rPr>
          <w:rFonts w:ascii="Arial" w:hAnsi="Arial" w:cs="Arial"/>
          <w:color w:val="000000"/>
          <w:sz w:val="36"/>
          <w:szCs w:val="36"/>
          <w:lang w:eastAsia="en-US"/>
        </w:rPr>
        <w:t xml:space="preserve">charity is registered. </w:t>
      </w:r>
      <w:r w:rsidR="00D218CE" w:rsidRPr="000019AF">
        <w:rPr>
          <w:rFonts w:ascii="Arial" w:hAnsi="Arial" w:cs="Arial"/>
          <w:color w:val="000000"/>
          <w:sz w:val="36"/>
          <w:szCs w:val="36"/>
          <w:lang w:eastAsia="en-US"/>
        </w:rPr>
        <w:t xml:space="preserve">However, </w:t>
      </w:r>
      <w:r w:rsidRPr="000019AF">
        <w:rPr>
          <w:rFonts w:ascii="Arial" w:hAnsi="Arial" w:cs="Arial"/>
          <w:sz w:val="36"/>
          <w:szCs w:val="36"/>
          <w:lang w:eastAsia="en-US"/>
        </w:rPr>
        <w:t xml:space="preserve">OSCR will be </w:t>
      </w:r>
      <w:r w:rsidRPr="000019AF">
        <w:rPr>
          <w:rFonts w:ascii="Arial" w:hAnsi="Arial" w:cs="Arial"/>
          <w:sz w:val="36"/>
          <w:szCs w:val="36"/>
          <w:lang w:eastAsia="en-US"/>
        </w:rPr>
        <w:lastRenderedPageBreak/>
        <w:t>proportionate</w:t>
      </w:r>
      <w:r w:rsidR="00D218CE" w:rsidRPr="000019AF">
        <w:rPr>
          <w:rFonts w:ascii="Arial" w:hAnsi="Arial" w:cs="Arial"/>
          <w:sz w:val="36"/>
          <w:szCs w:val="36"/>
          <w:lang w:eastAsia="en-US"/>
        </w:rPr>
        <w:t xml:space="preserve"> with charities using up old station</w:t>
      </w:r>
      <w:r w:rsidR="00171430" w:rsidRPr="000019AF">
        <w:rPr>
          <w:rFonts w:ascii="Arial" w:hAnsi="Arial" w:cs="Arial"/>
          <w:sz w:val="36"/>
          <w:szCs w:val="36"/>
          <w:lang w:eastAsia="en-US"/>
        </w:rPr>
        <w:t>e</w:t>
      </w:r>
      <w:r w:rsidR="00D218CE" w:rsidRPr="000019AF">
        <w:rPr>
          <w:rFonts w:ascii="Arial" w:hAnsi="Arial" w:cs="Arial"/>
          <w:sz w:val="36"/>
          <w:szCs w:val="36"/>
          <w:lang w:eastAsia="en-US"/>
        </w:rPr>
        <w:t>ry</w:t>
      </w:r>
      <w:r w:rsidRPr="000019AF">
        <w:rPr>
          <w:rFonts w:ascii="Arial" w:hAnsi="Arial" w:cs="Arial"/>
          <w:sz w:val="36"/>
          <w:szCs w:val="36"/>
          <w:lang w:eastAsia="en-US"/>
        </w:rPr>
        <w:t>.</w:t>
      </w:r>
      <w:r w:rsidR="00171430" w:rsidRPr="000019AF">
        <w:rPr>
          <w:rFonts w:ascii="Arial" w:hAnsi="Arial" w:cs="Arial"/>
          <w:sz w:val="36"/>
          <w:szCs w:val="36"/>
          <w:lang w:eastAsia="en-US"/>
        </w:rPr>
        <w:br/>
      </w:r>
    </w:p>
    <w:p w:rsidR="00171430" w:rsidRPr="000019AF" w:rsidRDefault="003F624B" w:rsidP="00522C88">
      <w:pPr>
        <w:spacing w:line="276" w:lineRule="auto"/>
        <w:rPr>
          <w:rFonts w:ascii="Arial" w:hAnsi="Arial" w:cs="Arial"/>
          <w:sz w:val="36"/>
          <w:szCs w:val="36"/>
          <w:lang w:eastAsia="en-US"/>
        </w:rPr>
      </w:pPr>
      <w:r>
        <w:rPr>
          <w:rFonts w:ascii="Arial" w:hAnsi="Arial" w:cs="Arial"/>
          <w:noProof/>
          <w:sz w:val="36"/>
          <w:szCs w:val="36"/>
        </w:rPr>
        <w:pict>
          <v:roundrect id="_x0000_s1040" style="position:absolute;margin-left:-1.7pt;margin-top:8.85pt;width:449.7pt;height:62.65pt;z-index:251666432" arcsize="10923f" fillcolor="white [3201]" strokecolor="#4bacc6 [3208]" strokeweight="2.5pt">
            <v:shadow color="#868686"/>
            <v:textbox style="mso-next-textbox:#_x0000_s1040">
              <w:txbxContent>
                <w:p w:rsidR="0032388B" w:rsidRPr="000019AF" w:rsidRDefault="0032388B" w:rsidP="000019AF">
                  <w:pPr>
                    <w:spacing w:line="276" w:lineRule="auto"/>
                    <w:rPr>
                      <w:rFonts w:ascii="Arial" w:hAnsi="Arial" w:cs="Arial"/>
                      <w:sz w:val="36"/>
                      <w:szCs w:val="36"/>
                    </w:rPr>
                  </w:pPr>
                  <w:r w:rsidRPr="000019AF">
                    <w:rPr>
                      <w:rFonts w:ascii="Arial" w:hAnsi="Arial" w:cs="Arial"/>
                      <w:sz w:val="36"/>
                      <w:szCs w:val="36"/>
                    </w:rPr>
                    <w:t xml:space="preserve">If you are a company you will need display your </w:t>
                  </w:r>
                  <w:hyperlink r:id="rId66" w:history="1">
                    <w:r w:rsidRPr="000019AF">
                      <w:rPr>
                        <w:rStyle w:val="Hyperlink"/>
                        <w:rFonts w:ascii="Arial" w:hAnsi="Arial" w:cs="Arial"/>
                        <w:b/>
                        <w:sz w:val="36"/>
                        <w:szCs w:val="36"/>
                        <w:u w:val="none"/>
                      </w:rPr>
                      <w:t>company details</w:t>
                    </w:r>
                  </w:hyperlink>
                  <w:r w:rsidRPr="000019AF">
                    <w:rPr>
                      <w:rFonts w:ascii="Arial" w:hAnsi="Arial" w:cs="Arial"/>
                      <w:sz w:val="36"/>
                      <w:szCs w:val="36"/>
                    </w:rPr>
                    <w:t xml:space="preserve"> too</w:t>
                  </w:r>
                  <w:r w:rsidRPr="000019AF">
                    <w:rPr>
                      <w:rFonts w:ascii="Arial" w:hAnsi="Arial" w:cs="Arial"/>
                      <w:sz w:val="36"/>
                      <w:szCs w:val="36"/>
                      <w:shd w:val="clear" w:color="auto" w:fill="FFFFFF"/>
                    </w:rPr>
                    <w:t>.</w:t>
                  </w:r>
                </w:p>
                <w:p w:rsidR="0032388B" w:rsidRDefault="0032388B" w:rsidP="00171430"/>
              </w:txbxContent>
            </v:textbox>
          </v:roundrect>
        </w:pict>
      </w:r>
    </w:p>
    <w:p w:rsidR="00171430" w:rsidRPr="000019AF" w:rsidRDefault="00171430" w:rsidP="00522C88">
      <w:pPr>
        <w:spacing w:line="276" w:lineRule="auto"/>
        <w:rPr>
          <w:rFonts w:ascii="Arial" w:hAnsi="Arial" w:cs="Arial"/>
          <w:sz w:val="36"/>
          <w:szCs w:val="36"/>
          <w:lang w:eastAsia="en-US"/>
        </w:rPr>
      </w:pPr>
    </w:p>
    <w:p w:rsidR="00B43720" w:rsidRPr="000019AF" w:rsidRDefault="00171430" w:rsidP="00522C88">
      <w:pPr>
        <w:spacing w:line="276" w:lineRule="auto"/>
        <w:rPr>
          <w:rFonts w:ascii="Arial" w:hAnsi="Arial" w:cs="Arial"/>
          <w:b/>
          <w:color w:val="000000"/>
          <w:sz w:val="36"/>
          <w:szCs w:val="36"/>
          <w:lang w:eastAsia="en-US"/>
        </w:rPr>
      </w:pPr>
      <w:r w:rsidRPr="000019AF">
        <w:rPr>
          <w:rFonts w:ascii="Arial" w:hAnsi="Arial" w:cs="Arial"/>
          <w:b/>
          <w:color w:val="000000"/>
          <w:sz w:val="36"/>
          <w:szCs w:val="36"/>
          <w:lang w:eastAsia="en-US"/>
        </w:rPr>
        <w:br/>
      </w:r>
    </w:p>
    <w:p w:rsidR="00D622CB" w:rsidRPr="000019AF" w:rsidRDefault="00D622CB" w:rsidP="00522C88">
      <w:pPr>
        <w:pStyle w:val="ListParagraph"/>
        <w:numPr>
          <w:ilvl w:val="0"/>
          <w:numId w:val="10"/>
        </w:numPr>
        <w:spacing w:line="276" w:lineRule="auto"/>
        <w:rPr>
          <w:rFonts w:ascii="Arial" w:hAnsi="Arial" w:cs="Arial"/>
          <w:b/>
          <w:color w:val="000000"/>
          <w:sz w:val="36"/>
          <w:szCs w:val="36"/>
          <w:lang w:eastAsia="en-US"/>
        </w:rPr>
      </w:pPr>
      <w:r w:rsidRPr="000019AF">
        <w:rPr>
          <w:rFonts w:ascii="Arial" w:hAnsi="Arial" w:cs="Arial"/>
          <w:b/>
          <w:color w:val="000000"/>
          <w:sz w:val="36"/>
          <w:szCs w:val="36"/>
          <w:lang w:eastAsia="en-US"/>
        </w:rPr>
        <w:t>How long will it take to complete the process?</w:t>
      </w:r>
    </w:p>
    <w:p w:rsidR="00D622CB" w:rsidRPr="000019AF" w:rsidRDefault="00D622CB" w:rsidP="00522C88">
      <w:pPr>
        <w:spacing w:line="276" w:lineRule="auto"/>
        <w:rPr>
          <w:rFonts w:ascii="Arial" w:hAnsi="Arial" w:cs="Arial"/>
          <w:b/>
          <w:color w:val="000000"/>
          <w:sz w:val="36"/>
          <w:szCs w:val="36"/>
          <w:lang w:eastAsia="en-US"/>
        </w:rPr>
      </w:pPr>
    </w:p>
    <w:p w:rsidR="00D622CB" w:rsidRPr="000019AF" w:rsidRDefault="00D622CB" w:rsidP="00522C88">
      <w:p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How long it takes will depend on a number of factors</w:t>
      </w:r>
      <w:r w:rsidR="00B43720" w:rsidRPr="000019AF">
        <w:rPr>
          <w:rFonts w:ascii="Arial" w:hAnsi="Arial" w:cs="Arial"/>
          <w:color w:val="000000"/>
          <w:sz w:val="36"/>
          <w:szCs w:val="36"/>
          <w:lang w:eastAsia="en-US"/>
        </w:rPr>
        <w:t>, including</w:t>
      </w:r>
      <w:r w:rsidRPr="000019AF">
        <w:rPr>
          <w:rFonts w:ascii="Arial" w:hAnsi="Arial" w:cs="Arial"/>
          <w:color w:val="000000"/>
          <w:sz w:val="36"/>
          <w:szCs w:val="36"/>
          <w:lang w:eastAsia="en-US"/>
        </w:rPr>
        <w:t>:</w:t>
      </w:r>
    </w:p>
    <w:p w:rsidR="00D622CB" w:rsidRPr="000019AF" w:rsidRDefault="00D622CB" w:rsidP="00522C88">
      <w:pPr>
        <w:spacing w:line="276" w:lineRule="auto"/>
        <w:rPr>
          <w:rFonts w:ascii="Arial" w:hAnsi="Arial" w:cs="Arial"/>
          <w:color w:val="000000"/>
          <w:sz w:val="36"/>
          <w:szCs w:val="36"/>
          <w:lang w:eastAsia="en-US"/>
        </w:rPr>
      </w:pPr>
    </w:p>
    <w:p w:rsidR="00D622CB" w:rsidRPr="000019AF" w:rsidRDefault="00D622CB" w:rsidP="00522C88">
      <w:pPr>
        <w:pStyle w:val="ListParagraph"/>
        <w:numPr>
          <w:ilvl w:val="0"/>
          <w:numId w:val="11"/>
        </w:numPr>
        <w:spacing w:line="276" w:lineRule="auto"/>
        <w:rPr>
          <w:rFonts w:ascii="Arial" w:hAnsi="Arial" w:cs="Arial"/>
          <w:sz w:val="36"/>
          <w:szCs w:val="36"/>
          <w:lang w:eastAsia="en-US"/>
        </w:rPr>
      </w:pPr>
      <w:r w:rsidRPr="000019AF">
        <w:rPr>
          <w:rFonts w:ascii="Arial" w:hAnsi="Arial" w:cs="Arial"/>
          <w:sz w:val="36"/>
          <w:szCs w:val="36"/>
          <w:lang w:eastAsia="en-US"/>
        </w:rPr>
        <w:t>How much preparation you have done</w:t>
      </w:r>
      <w:r w:rsidR="00B43720" w:rsidRPr="000019AF">
        <w:rPr>
          <w:rFonts w:ascii="Arial" w:hAnsi="Arial" w:cs="Arial"/>
          <w:sz w:val="36"/>
          <w:szCs w:val="36"/>
          <w:lang w:eastAsia="en-US"/>
        </w:rPr>
        <w:t>.</w:t>
      </w:r>
      <w:r w:rsidRPr="000019AF">
        <w:rPr>
          <w:rFonts w:ascii="Arial" w:hAnsi="Arial" w:cs="Arial"/>
          <w:sz w:val="36"/>
          <w:szCs w:val="36"/>
          <w:lang w:eastAsia="en-US"/>
        </w:rPr>
        <w:t xml:space="preserve"> </w:t>
      </w:r>
    </w:p>
    <w:p w:rsidR="00D622CB" w:rsidRPr="000019AF" w:rsidRDefault="00D622CB" w:rsidP="00522C88">
      <w:pPr>
        <w:pStyle w:val="ListParagraph"/>
        <w:numPr>
          <w:ilvl w:val="0"/>
          <w:numId w:val="11"/>
        </w:numPr>
        <w:spacing w:line="276" w:lineRule="auto"/>
        <w:rPr>
          <w:rFonts w:ascii="Arial" w:hAnsi="Arial" w:cs="Arial"/>
          <w:sz w:val="36"/>
          <w:szCs w:val="36"/>
          <w:lang w:eastAsia="en-US"/>
        </w:rPr>
      </w:pPr>
      <w:r w:rsidRPr="000019AF">
        <w:rPr>
          <w:rFonts w:ascii="Arial" w:hAnsi="Arial" w:cs="Arial"/>
          <w:sz w:val="36"/>
          <w:szCs w:val="36"/>
          <w:lang w:eastAsia="en-US"/>
        </w:rPr>
        <w:t>What other organisations you have relatio</w:t>
      </w:r>
      <w:r w:rsidR="00B43720" w:rsidRPr="000019AF">
        <w:rPr>
          <w:rFonts w:ascii="Arial" w:hAnsi="Arial" w:cs="Arial"/>
          <w:sz w:val="36"/>
          <w:szCs w:val="36"/>
          <w:lang w:eastAsia="en-US"/>
        </w:rPr>
        <w:t>nships with or are regulated by.</w:t>
      </w:r>
    </w:p>
    <w:p w:rsidR="00D622CB" w:rsidRPr="000019AF" w:rsidRDefault="00D622CB" w:rsidP="00522C88">
      <w:pPr>
        <w:pStyle w:val="ListParagraph"/>
        <w:numPr>
          <w:ilvl w:val="0"/>
          <w:numId w:val="11"/>
        </w:numPr>
        <w:spacing w:line="276" w:lineRule="auto"/>
        <w:rPr>
          <w:rFonts w:ascii="Arial" w:hAnsi="Arial" w:cs="Arial"/>
          <w:sz w:val="36"/>
          <w:szCs w:val="36"/>
          <w:lang w:eastAsia="en-US"/>
        </w:rPr>
      </w:pPr>
      <w:r w:rsidRPr="000019AF">
        <w:rPr>
          <w:rFonts w:ascii="Arial" w:hAnsi="Arial" w:cs="Arial"/>
          <w:sz w:val="36"/>
          <w:szCs w:val="36"/>
          <w:lang w:eastAsia="en-US"/>
        </w:rPr>
        <w:t xml:space="preserve">The types of </w:t>
      </w:r>
      <w:hyperlink r:id="rId67" w:anchor="Assets" w:history="1">
        <w:r w:rsidR="003B34DD" w:rsidRPr="000019AF">
          <w:rPr>
            <w:rStyle w:val="Hyperlink"/>
            <w:rFonts w:ascii="Arial" w:hAnsi="Arial" w:cs="Arial"/>
            <w:b/>
            <w:color w:val="7030A0"/>
            <w:sz w:val="36"/>
            <w:szCs w:val="36"/>
            <w:u w:val="none"/>
          </w:rPr>
          <w:t>assets</w:t>
        </w:r>
      </w:hyperlink>
      <w:r w:rsidRPr="000019AF">
        <w:rPr>
          <w:rFonts w:ascii="Arial" w:hAnsi="Arial" w:cs="Arial"/>
          <w:sz w:val="36"/>
          <w:szCs w:val="36"/>
          <w:lang w:eastAsia="en-US"/>
        </w:rPr>
        <w:t xml:space="preserve"> you need to transfer</w:t>
      </w:r>
      <w:r w:rsidR="00B43720" w:rsidRPr="000019AF">
        <w:rPr>
          <w:rFonts w:ascii="Arial" w:hAnsi="Arial" w:cs="Arial"/>
          <w:sz w:val="36"/>
          <w:szCs w:val="36"/>
          <w:lang w:eastAsia="en-US"/>
        </w:rPr>
        <w:t>.</w:t>
      </w:r>
    </w:p>
    <w:p w:rsidR="00D622CB" w:rsidRPr="000019AF" w:rsidRDefault="00D622CB" w:rsidP="00522C88">
      <w:pPr>
        <w:pStyle w:val="ListParagraph"/>
        <w:numPr>
          <w:ilvl w:val="0"/>
          <w:numId w:val="11"/>
        </w:numPr>
        <w:spacing w:line="276" w:lineRule="auto"/>
        <w:rPr>
          <w:rFonts w:ascii="Arial" w:hAnsi="Arial" w:cs="Arial"/>
          <w:sz w:val="36"/>
          <w:szCs w:val="36"/>
          <w:lang w:eastAsia="en-US"/>
        </w:rPr>
      </w:pPr>
      <w:r w:rsidRPr="000019AF">
        <w:rPr>
          <w:rFonts w:ascii="Arial" w:hAnsi="Arial" w:cs="Arial"/>
          <w:sz w:val="36"/>
          <w:szCs w:val="36"/>
          <w:lang w:eastAsia="en-US"/>
        </w:rPr>
        <w:t xml:space="preserve">The complexity of your application for the new charity and your application to wind up the old charity. </w:t>
      </w:r>
    </w:p>
    <w:p w:rsidR="00D622CB" w:rsidRPr="000019AF" w:rsidRDefault="00D622CB" w:rsidP="00522C88">
      <w:pPr>
        <w:pStyle w:val="ListParagraph"/>
        <w:numPr>
          <w:ilvl w:val="0"/>
          <w:numId w:val="11"/>
        </w:numPr>
        <w:spacing w:line="276" w:lineRule="auto"/>
        <w:rPr>
          <w:rFonts w:ascii="Arial" w:hAnsi="Arial" w:cs="Arial"/>
          <w:sz w:val="36"/>
          <w:szCs w:val="36"/>
          <w:lang w:eastAsia="en-US"/>
        </w:rPr>
      </w:pPr>
      <w:r w:rsidRPr="000019AF">
        <w:rPr>
          <w:rFonts w:ascii="Arial" w:hAnsi="Arial" w:cs="Arial"/>
          <w:sz w:val="36"/>
          <w:szCs w:val="36"/>
          <w:lang w:eastAsia="en-US"/>
        </w:rPr>
        <w:t>Membership requirements</w:t>
      </w:r>
      <w:r w:rsidR="000B57E2" w:rsidRPr="000019AF">
        <w:rPr>
          <w:rFonts w:ascii="Arial" w:hAnsi="Arial" w:cs="Arial"/>
          <w:sz w:val="36"/>
          <w:szCs w:val="36"/>
          <w:lang w:eastAsia="en-US"/>
        </w:rPr>
        <w:t xml:space="preserve"> and agreements set out in your governing document</w:t>
      </w:r>
      <w:r w:rsidR="00B43720" w:rsidRPr="000019AF">
        <w:rPr>
          <w:rFonts w:ascii="Arial" w:hAnsi="Arial" w:cs="Arial"/>
          <w:sz w:val="36"/>
          <w:szCs w:val="36"/>
          <w:lang w:eastAsia="en-US"/>
        </w:rPr>
        <w:t>.</w:t>
      </w:r>
      <w:r w:rsidRPr="000019AF">
        <w:rPr>
          <w:rFonts w:ascii="Arial" w:hAnsi="Arial" w:cs="Arial"/>
          <w:sz w:val="36"/>
          <w:szCs w:val="36"/>
          <w:lang w:eastAsia="en-US"/>
        </w:rPr>
        <w:t xml:space="preserve"> </w:t>
      </w:r>
    </w:p>
    <w:p w:rsidR="00D622CB" w:rsidRPr="000019AF" w:rsidRDefault="00D622CB" w:rsidP="00522C88">
      <w:pPr>
        <w:pStyle w:val="ListParagraph"/>
        <w:numPr>
          <w:ilvl w:val="0"/>
          <w:numId w:val="11"/>
        </w:numPr>
        <w:spacing w:line="276" w:lineRule="auto"/>
        <w:rPr>
          <w:rFonts w:ascii="Arial" w:hAnsi="Arial" w:cs="Arial"/>
          <w:sz w:val="36"/>
          <w:szCs w:val="36"/>
          <w:lang w:eastAsia="en-US"/>
        </w:rPr>
      </w:pPr>
      <w:r w:rsidRPr="000019AF">
        <w:rPr>
          <w:rFonts w:ascii="Arial" w:hAnsi="Arial" w:cs="Arial"/>
          <w:sz w:val="36"/>
          <w:szCs w:val="36"/>
          <w:lang w:eastAsia="en-US"/>
        </w:rPr>
        <w:t>Staff and pensions</w:t>
      </w:r>
      <w:r w:rsidR="00B43720" w:rsidRPr="000019AF">
        <w:rPr>
          <w:rFonts w:ascii="Arial" w:hAnsi="Arial" w:cs="Arial"/>
          <w:sz w:val="36"/>
          <w:szCs w:val="36"/>
          <w:lang w:eastAsia="en-US"/>
        </w:rPr>
        <w:t>.</w:t>
      </w:r>
      <w:r w:rsidRPr="000019AF">
        <w:rPr>
          <w:rFonts w:ascii="Arial" w:hAnsi="Arial" w:cs="Arial"/>
          <w:sz w:val="36"/>
          <w:szCs w:val="36"/>
          <w:lang w:eastAsia="en-US"/>
        </w:rPr>
        <w:t xml:space="preserve"> </w:t>
      </w:r>
    </w:p>
    <w:p w:rsidR="00D622CB" w:rsidRPr="000019AF" w:rsidRDefault="00D622CB" w:rsidP="00522C88">
      <w:pPr>
        <w:spacing w:line="276" w:lineRule="auto"/>
        <w:rPr>
          <w:rFonts w:ascii="Arial" w:hAnsi="Arial" w:cs="Arial"/>
          <w:color w:val="000000"/>
          <w:sz w:val="36"/>
          <w:szCs w:val="36"/>
          <w:lang w:eastAsia="en-US"/>
        </w:rPr>
      </w:pPr>
    </w:p>
    <w:p w:rsidR="00D622CB" w:rsidRPr="000019AF" w:rsidRDefault="00D622CB" w:rsidP="00522C88">
      <w:pPr>
        <w:spacing w:line="276" w:lineRule="auto"/>
        <w:rPr>
          <w:rFonts w:ascii="Arial" w:hAnsi="Arial" w:cs="Arial"/>
          <w:sz w:val="36"/>
          <w:szCs w:val="36"/>
          <w:lang w:eastAsia="en-US"/>
        </w:rPr>
      </w:pPr>
      <w:r w:rsidRPr="000019AF">
        <w:rPr>
          <w:rFonts w:ascii="Arial" w:hAnsi="Arial" w:cs="Arial"/>
          <w:sz w:val="36"/>
          <w:szCs w:val="36"/>
          <w:lang w:eastAsia="en-US"/>
        </w:rPr>
        <w:t xml:space="preserve">The </w:t>
      </w:r>
      <w:r w:rsidR="00414F74" w:rsidRPr="000019AF">
        <w:rPr>
          <w:rFonts w:ascii="Arial" w:hAnsi="Arial" w:cs="Arial"/>
          <w:sz w:val="36"/>
          <w:szCs w:val="36"/>
          <w:lang w:eastAsia="en-US"/>
        </w:rPr>
        <w:t xml:space="preserve">experience of many charities is that the application and </w:t>
      </w:r>
      <w:hyperlink r:id="rId68" w:anchor="WindUp" w:history="1">
        <w:r w:rsidR="00414F74" w:rsidRPr="000019AF">
          <w:rPr>
            <w:rStyle w:val="Hyperlink"/>
            <w:rFonts w:ascii="Arial" w:hAnsi="Arial" w:cs="Arial"/>
            <w:b/>
            <w:color w:val="7030A0"/>
            <w:sz w:val="36"/>
            <w:szCs w:val="36"/>
            <w:u w:val="none"/>
            <w:lang w:eastAsia="en-US"/>
          </w:rPr>
          <w:t>wind up</w:t>
        </w:r>
      </w:hyperlink>
      <w:r w:rsidR="00414F74" w:rsidRPr="000019AF">
        <w:rPr>
          <w:rFonts w:ascii="Arial" w:hAnsi="Arial" w:cs="Arial"/>
          <w:sz w:val="36"/>
          <w:szCs w:val="36"/>
          <w:lang w:eastAsia="en-US"/>
        </w:rPr>
        <w:t xml:space="preserve"> process takes between 9 and 12 months</w:t>
      </w:r>
      <w:r w:rsidR="00C94EA0" w:rsidRPr="000019AF">
        <w:rPr>
          <w:rFonts w:ascii="Arial" w:hAnsi="Arial" w:cs="Arial"/>
          <w:sz w:val="36"/>
          <w:szCs w:val="36"/>
          <w:lang w:eastAsia="en-US"/>
        </w:rPr>
        <w:t>, with additional time for other organisations that may be involved</w:t>
      </w:r>
      <w:r w:rsidR="00414F74" w:rsidRPr="000019AF">
        <w:rPr>
          <w:rFonts w:ascii="Arial" w:hAnsi="Arial" w:cs="Arial"/>
          <w:sz w:val="36"/>
          <w:szCs w:val="36"/>
          <w:lang w:eastAsia="en-US"/>
        </w:rPr>
        <w:t>.</w:t>
      </w:r>
    </w:p>
    <w:p w:rsidR="00B17859" w:rsidRPr="000019AF" w:rsidRDefault="00B17859" w:rsidP="00522C88">
      <w:pPr>
        <w:spacing w:line="276" w:lineRule="auto"/>
        <w:rPr>
          <w:rFonts w:ascii="Arial" w:hAnsi="Arial" w:cs="Arial"/>
          <w:b/>
          <w:color w:val="FF0000"/>
          <w:sz w:val="36"/>
          <w:szCs w:val="36"/>
          <w:lang w:eastAsia="en-US"/>
        </w:rPr>
      </w:pPr>
    </w:p>
    <w:p w:rsidR="00CC39C6" w:rsidRPr="000019AF" w:rsidRDefault="00CC39C6" w:rsidP="00522C88">
      <w:pPr>
        <w:pStyle w:val="ListParagraph"/>
        <w:numPr>
          <w:ilvl w:val="0"/>
          <w:numId w:val="10"/>
        </w:numPr>
        <w:spacing w:line="276" w:lineRule="auto"/>
        <w:rPr>
          <w:rFonts w:ascii="Arial" w:hAnsi="Arial" w:cs="Arial"/>
          <w:b/>
          <w:sz w:val="36"/>
          <w:szCs w:val="36"/>
          <w:lang w:eastAsia="en-US"/>
        </w:rPr>
      </w:pPr>
      <w:r w:rsidRPr="000019AF">
        <w:rPr>
          <w:rFonts w:ascii="Arial" w:hAnsi="Arial" w:cs="Arial"/>
          <w:b/>
          <w:sz w:val="36"/>
          <w:szCs w:val="36"/>
          <w:lang w:eastAsia="en-US"/>
        </w:rPr>
        <w:lastRenderedPageBreak/>
        <w:t xml:space="preserve">We are an unincorporated organisation </w:t>
      </w:r>
      <w:r w:rsidR="0077272F" w:rsidRPr="000019AF">
        <w:rPr>
          <w:rFonts w:ascii="Arial" w:hAnsi="Arial" w:cs="Arial"/>
          <w:b/>
          <w:sz w:val="36"/>
          <w:szCs w:val="36"/>
          <w:lang w:eastAsia="en-US"/>
        </w:rPr>
        <w:t xml:space="preserve">(not a charity) </w:t>
      </w:r>
      <w:r w:rsidRPr="000019AF">
        <w:rPr>
          <w:rFonts w:ascii="Arial" w:hAnsi="Arial" w:cs="Arial"/>
          <w:b/>
          <w:sz w:val="36"/>
          <w:szCs w:val="36"/>
          <w:lang w:eastAsia="en-US"/>
        </w:rPr>
        <w:t xml:space="preserve">and want to apply to </w:t>
      </w:r>
      <w:r w:rsidR="00B502AD" w:rsidRPr="000019AF">
        <w:rPr>
          <w:rFonts w:ascii="Arial" w:hAnsi="Arial" w:cs="Arial"/>
          <w:b/>
          <w:sz w:val="36"/>
          <w:szCs w:val="36"/>
          <w:lang w:eastAsia="en-US"/>
        </w:rPr>
        <w:t xml:space="preserve">become </w:t>
      </w:r>
      <w:r w:rsidRPr="000019AF">
        <w:rPr>
          <w:rFonts w:ascii="Arial" w:hAnsi="Arial" w:cs="Arial"/>
          <w:b/>
          <w:sz w:val="36"/>
          <w:szCs w:val="36"/>
          <w:lang w:eastAsia="en-US"/>
        </w:rPr>
        <w:t xml:space="preserve">a SCIO, what do we need to know?   </w:t>
      </w:r>
    </w:p>
    <w:p w:rsidR="00ED7760" w:rsidRPr="000019AF" w:rsidRDefault="00ED7760" w:rsidP="00522C88">
      <w:pPr>
        <w:spacing w:line="276" w:lineRule="auto"/>
        <w:rPr>
          <w:rFonts w:ascii="Arial" w:hAnsi="Arial" w:cs="Arial"/>
          <w:sz w:val="36"/>
          <w:szCs w:val="36"/>
          <w:lang w:eastAsia="en-US"/>
        </w:rPr>
      </w:pPr>
    </w:p>
    <w:p w:rsidR="0077272F" w:rsidRPr="000019AF" w:rsidRDefault="00ED7760" w:rsidP="0077272F">
      <w:pPr>
        <w:pStyle w:val="NormalWeb"/>
        <w:shd w:val="clear" w:color="auto" w:fill="FFFFFF"/>
        <w:spacing w:after="111" w:line="276" w:lineRule="auto"/>
        <w:rPr>
          <w:sz w:val="36"/>
          <w:szCs w:val="36"/>
          <w:lang w:eastAsia="en-US"/>
        </w:rPr>
      </w:pPr>
      <w:r w:rsidRPr="000019AF">
        <w:rPr>
          <w:sz w:val="36"/>
          <w:szCs w:val="36"/>
          <w:lang w:eastAsia="en-US"/>
        </w:rPr>
        <w:t>If you are an unincorporated organisation</w:t>
      </w:r>
      <w:r w:rsidR="0077272F" w:rsidRPr="000019AF">
        <w:rPr>
          <w:sz w:val="36"/>
          <w:szCs w:val="36"/>
          <w:lang w:eastAsia="en-US"/>
        </w:rPr>
        <w:t xml:space="preserve"> (not a charity)</w:t>
      </w:r>
      <w:r w:rsidRPr="000019AF">
        <w:rPr>
          <w:sz w:val="36"/>
          <w:szCs w:val="36"/>
          <w:lang w:eastAsia="en-US"/>
        </w:rPr>
        <w:t xml:space="preserve"> ap</w:t>
      </w:r>
      <w:r w:rsidR="0002670A" w:rsidRPr="000019AF">
        <w:rPr>
          <w:sz w:val="36"/>
          <w:szCs w:val="36"/>
          <w:lang w:eastAsia="en-US"/>
        </w:rPr>
        <w:t>plying to become a SCIO</w:t>
      </w:r>
      <w:r w:rsidR="009B622B" w:rsidRPr="000019AF">
        <w:rPr>
          <w:sz w:val="36"/>
          <w:szCs w:val="36"/>
          <w:lang w:eastAsia="en-US"/>
        </w:rPr>
        <w:t xml:space="preserve">, many of the issues highlighted in this guide, such as transferring assets, staff considerations and funding will apply to you. You need to understand that there may be a lot of work you need to do before you’re ready to apply to OSCR to become a charity. </w:t>
      </w:r>
      <w:r w:rsidR="0077272F" w:rsidRPr="000019AF">
        <w:rPr>
          <w:sz w:val="36"/>
          <w:szCs w:val="36"/>
          <w:lang w:eastAsia="en-US"/>
        </w:rPr>
        <w:t xml:space="preserve">Contact one of the organisations listed in </w:t>
      </w:r>
      <w:hyperlink w:anchor="Helpandadvice" w:history="1">
        <w:r w:rsidR="0077272F" w:rsidRPr="000019AF">
          <w:rPr>
            <w:rStyle w:val="Hyperlink"/>
            <w:b/>
            <w:sz w:val="36"/>
            <w:szCs w:val="36"/>
            <w:u w:val="none"/>
          </w:rPr>
          <w:t>Sources of help and advice</w:t>
        </w:r>
      </w:hyperlink>
      <w:r w:rsidR="0077272F" w:rsidRPr="000019AF">
        <w:rPr>
          <w:rStyle w:val="Strong"/>
          <w:sz w:val="36"/>
          <w:szCs w:val="36"/>
        </w:rPr>
        <w:t xml:space="preserve">. </w:t>
      </w:r>
    </w:p>
    <w:p w:rsidR="00BA401B" w:rsidRPr="000019AF" w:rsidRDefault="00BA401B" w:rsidP="00522C88">
      <w:pPr>
        <w:spacing w:line="276" w:lineRule="auto"/>
        <w:rPr>
          <w:rFonts w:ascii="Arial" w:hAnsi="Arial" w:cs="Arial"/>
          <w:b/>
          <w:color w:val="000000"/>
          <w:sz w:val="36"/>
          <w:szCs w:val="36"/>
          <w:lang w:eastAsia="en-US"/>
        </w:rPr>
      </w:pPr>
    </w:p>
    <w:p w:rsidR="00D622CB" w:rsidRPr="000019AF" w:rsidRDefault="00D622CB" w:rsidP="00522C88">
      <w:pPr>
        <w:pStyle w:val="ListParagraph"/>
        <w:numPr>
          <w:ilvl w:val="0"/>
          <w:numId w:val="10"/>
        </w:numPr>
        <w:spacing w:line="276" w:lineRule="auto"/>
        <w:rPr>
          <w:rFonts w:ascii="Arial" w:hAnsi="Arial" w:cs="Arial"/>
          <w:b/>
          <w:color w:val="000000"/>
          <w:sz w:val="36"/>
          <w:szCs w:val="36"/>
          <w:lang w:eastAsia="en-US"/>
        </w:rPr>
      </w:pPr>
      <w:r w:rsidRPr="000019AF">
        <w:rPr>
          <w:rFonts w:ascii="Arial" w:hAnsi="Arial" w:cs="Arial"/>
          <w:b/>
          <w:color w:val="000000"/>
          <w:sz w:val="36"/>
          <w:szCs w:val="36"/>
          <w:lang w:eastAsia="en-US"/>
        </w:rPr>
        <w:t>Who else might we need to tell about the charity incorporating?</w:t>
      </w:r>
    </w:p>
    <w:p w:rsidR="00D622CB" w:rsidRPr="000019AF" w:rsidRDefault="00D622CB" w:rsidP="00522C88">
      <w:pPr>
        <w:spacing w:line="276" w:lineRule="auto"/>
        <w:rPr>
          <w:rFonts w:ascii="Arial" w:hAnsi="Arial" w:cs="Arial"/>
          <w:b/>
          <w:color w:val="000000"/>
          <w:sz w:val="36"/>
          <w:szCs w:val="36"/>
          <w:lang w:eastAsia="en-US"/>
        </w:rPr>
      </w:pPr>
    </w:p>
    <w:p w:rsidR="00D622CB" w:rsidRPr="000019AF" w:rsidRDefault="00D622CB" w:rsidP="00522C88">
      <w:p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You might need to contact one or more of these organisations:</w:t>
      </w:r>
    </w:p>
    <w:p w:rsidR="00D622CB" w:rsidRPr="000019AF" w:rsidRDefault="00D622CB" w:rsidP="00522C88">
      <w:pPr>
        <w:spacing w:line="276" w:lineRule="auto"/>
        <w:rPr>
          <w:rFonts w:ascii="Arial" w:hAnsi="Arial" w:cs="Arial"/>
          <w:color w:val="000000"/>
          <w:sz w:val="36"/>
          <w:szCs w:val="36"/>
          <w:lang w:eastAsia="en-US"/>
        </w:rPr>
      </w:pPr>
    </w:p>
    <w:p w:rsidR="00D622CB" w:rsidRPr="000019AF" w:rsidRDefault="00D622CB" w:rsidP="00522C88">
      <w:pPr>
        <w:pStyle w:val="ListParagraph"/>
        <w:numPr>
          <w:ilvl w:val="0"/>
          <w:numId w:val="12"/>
        </w:num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 xml:space="preserve">Funding organisations </w:t>
      </w:r>
    </w:p>
    <w:p w:rsidR="00D622CB" w:rsidRPr="000019AF" w:rsidRDefault="00D622CB" w:rsidP="00522C88">
      <w:pPr>
        <w:pStyle w:val="ListParagraph"/>
        <w:numPr>
          <w:ilvl w:val="0"/>
          <w:numId w:val="12"/>
        </w:num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 xml:space="preserve">Local authority </w:t>
      </w:r>
    </w:p>
    <w:p w:rsidR="00D622CB" w:rsidRPr="000019AF" w:rsidRDefault="00D622CB" w:rsidP="00522C88">
      <w:pPr>
        <w:pStyle w:val="ListParagraph"/>
        <w:numPr>
          <w:ilvl w:val="0"/>
          <w:numId w:val="12"/>
        </w:num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HMRC</w:t>
      </w:r>
    </w:p>
    <w:p w:rsidR="00D622CB" w:rsidRPr="000019AF" w:rsidRDefault="00D622CB" w:rsidP="00522C88">
      <w:pPr>
        <w:pStyle w:val="ListParagraph"/>
        <w:numPr>
          <w:ilvl w:val="0"/>
          <w:numId w:val="12"/>
        </w:num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 xml:space="preserve">Disclosure Scotland </w:t>
      </w:r>
    </w:p>
    <w:p w:rsidR="00D622CB" w:rsidRPr="000019AF" w:rsidRDefault="00D622CB" w:rsidP="00522C88">
      <w:pPr>
        <w:pStyle w:val="ListParagraph"/>
        <w:numPr>
          <w:ilvl w:val="0"/>
          <w:numId w:val="12"/>
        </w:num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 xml:space="preserve">Information Commissioner’s Office - UK </w:t>
      </w:r>
    </w:p>
    <w:p w:rsidR="00D622CB" w:rsidRPr="000019AF" w:rsidRDefault="00D622CB" w:rsidP="00522C88">
      <w:pPr>
        <w:pStyle w:val="ListParagraph"/>
        <w:numPr>
          <w:ilvl w:val="0"/>
          <w:numId w:val="12"/>
        </w:num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 xml:space="preserve">Other Regulators like the Care Inspectorate </w:t>
      </w:r>
    </w:p>
    <w:p w:rsidR="00D622CB" w:rsidRPr="000019AF" w:rsidRDefault="00D622CB" w:rsidP="00522C88">
      <w:pPr>
        <w:pStyle w:val="ListParagraph"/>
        <w:numPr>
          <w:ilvl w:val="0"/>
          <w:numId w:val="12"/>
        </w:num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 xml:space="preserve">Bank </w:t>
      </w:r>
    </w:p>
    <w:p w:rsidR="00D622CB" w:rsidRPr="000019AF" w:rsidRDefault="00D622CB" w:rsidP="00522C88">
      <w:pPr>
        <w:pStyle w:val="ListParagraph"/>
        <w:numPr>
          <w:ilvl w:val="0"/>
          <w:numId w:val="12"/>
        </w:num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 xml:space="preserve">Insurance company </w:t>
      </w:r>
    </w:p>
    <w:p w:rsidR="00D622CB" w:rsidRPr="000019AF" w:rsidRDefault="000C2BF0" w:rsidP="00522C88">
      <w:pPr>
        <w:pStyle w:val="ListParagraph"/>
        <w:numPr>
          <w:ilvl w:val="0"/>
          <w:numId w:val="12"/>
        </w:num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Pension’s</w:t>
      </w:r>
      <w:r w:rsidR="0077272F" w:rsidRPr="000019AF">
        <w:rPr>
          <w:rFonts w:ascii="Arial" w:hAnsi="Arial" w:cs="Arial"/>
          <w:color w:val="000000"/>
          <w:sz w:val="36"/>
          <w:szCs w:val="36"/>
          <w:lang w:eastAsia="en-US"/>
        </w:rPr>
        <w:t xml:space="preserve"> provider</w:t>
      </w:r>
      <w:r w:rsidR="00F03B9E" w:rsidRPr="000019AF">
        <w:rPr>
          <w:rFonts w:ascii="Arial" w:hAnsi="Arial" w:cs="Arial"/>
          <w:color w:val="000000"/>
          <w:sz w:val="36"/>
          <w:szCs w:val="36"/>
          <w:lang w:eastAsia="en-US"/>
        </w:rPr>
        <w:t>.</w:t>
      </w:r>
    </w:p>
    <w:p w:rsidR="00D622CB" w:rsidRPr="000019AF" w:rsidRDefault="00D622CB" w:rsidP="00522C88">
      <w:pPr>
        <w:spacing w:line="276" w:lineRule="auto"/>
        <w:rPr>
          <w:rFonts w:ascii="Arial" w:hAnsi="Arial" w:cs="Arial"/>
          <w:b/>
          <w:color w:val="000000"/>
          <w:sz w:val="36"/>
          <w:szCs w:val="36"/>
          <w:lang w:eastAsia="en-US"/>
        </w:rPr>
      </w:pPr>
    </w:p>
    <w:p w:rsidR="00D622CB" w:rsidRPr="000019AF" w:rsidRDefault="00D622CB" w:rsidP="00522C88">
      <w:p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 xml:space="preserve">There may also be other organisations you need </w:t>
      </w:r>
      <w:r w:rsidR="0077272F" w:rsidRPr="000019AF">
        <w:rPr>
          <w:rFonts w:ascii="Arial" w:hAnsi="Arial" w:cs="Arial"/>
          <w:color w:val="000000"/>
          <w:sz w:val="36"/>
          <w:szCs w:val="36"/>
          <w:lang w:eastAsia="en-US"/>
        </w:rPr>
        <w:t xml:space="preserve">to </w:t>
      </w:r>
      <w:r w:rsidRPr="000019AF">
        <w:rPr>
          <w:rFonts w:ascii="Arial" w:hAnsi="Arial" w:cs="Arial"/>
          <w:color w:val="000000"/>
          <w:sz w:val="36"/>
          <w:szCs w:val="36"/>
          <w:lang w:eastAsia="en-US"/>
        </w:rPr>
        <w:t xml:space="preserve">contact about incorporating. </w:t>
      </w:r>
      <w:r w:rsidR="00414F74" w:rsidRPr="000019AF">
        <w:rPr>
          <w:rFonts w:ascii="Arial" w:hAnsi="Arial" w:cs="Arial"/>
          <w:color w:val="000000"/>
          <w:sz w:val="36"/>
          <w:szCs w:val="36"/>
          <w:lang w:eastAsia="en-US"/>
        </w:rPr>
        <w:t xml:space="preserve">See the </w:t>
      </w:r>
      <w:hyperlink w:anchor="Factsheetsandchecklists" w:history="1">
        <w:r w:rsidR="00414F74" w:rsidRPr="000019AF">
          <w:rPr>
            <w:rStyle w:val="Hyperlink"/>
            <w:rFonts w:ascii="Arial" w:hAnsi="Arial" w:cs="Arial"/>
            <w:b/>
            <w:sz w:val="36"/>
            <w:szCs w:val="36"/>
            <w:u w:val="none"/>
            <w:lang w:eastAsia="en-US"/>
          </w:rPr>
          <w:t>factsheets</w:t>
        </w:r>
      </w:hyperlink>
      <w:r w:rsidR="00414F74" w:rsidRPr="000019AF">
        <w:rPr>
          <w:rFonts w:ascii="Arial" w:hAnsi="Arial" w:cs="Arial"/>
          <w:b/>
          <w:color w:val="000000"/>
          <w:sz w:val="36"/>
          <w:szCs w:val="36"/>
          <w:lang w:eastAsia="en-US"/>
        </w:rPr>
        <w:t xml:space="preserve"> </w:t>
      </w:r>
      <w:r w:rsidR="00414F74" w:rsidRPr="000019AF">
        <w:rPr>
          <w:rFonts w:ascii="Arial" w:hAnsi="Arial" w:cs="Arial"/>
          <w:color w:val="000000"/>
          <w:sz w:val="36"/>
          <w:szCs w:val="36"/>
          <w:lang w:eastAsia="en-US"/>
        </w:rPr>
        <w:t xml:space="preserve">which accompany this guide.  </w:t>
      </w:r>
      <w:r w:rsidRPr="000019AF">
        <w:rPr>
          <w:rFonts w:ascii="Arial" w:hAnsi="Arial" w:cs="Arial"/>
          <w:color w:val="000000"/>
          <w:sz w:val="36"/>
          <w:szCs w:val="36"/>
          <w:lang w:eastAsia="en-US"/>
        </w:rPr>
        <w:t xml:space="preserve"> </w:t>
      </w:r>
    </w:p>
    <w:p w:rsidR="00D622CB" w:rsidRPr="000019AF" w:rsidRDefault="00D622CB" w:rsidP="00522C88">
      <w:pPr>
        <w:spacing w:line="276" w:lineRule="auto"/>
        <w:rPr>
          <w:rFonts w:ascii="Arial" w:hAnsi="Arial" w:cs="Arial"/>
          <w:b/>
          <w:color w:val="000000"/>
          <w:sz w:val="36"/>
          <w:szCs w:val="36"/>
          <w:lang w:eastAsia="en-US"/>
        </w:rPr>
      </w:pPr>
    </w:p>
    <w:p w:rsidR="00D622CB" w:rsidRPr="000019AF" w:rsidRDefault="00D622CB" w:rsidP="00522C88">
      <w:pPr>
        <w:pStyle w:val="ListParagraph"/>
        <w:numPr>
          <w:ilvl w:val="0"/>
          <w:numId w:val="10"/>
        </w:numPr>
        <w:spacing w:line="276" w:lineRule="auto"/>
        <w:rPr>
          <w:rFonts w:ascii="Arial" w:hAnsi="Arial" w:cs="Arial"/>
          <w:b/>
          <w:color w:val="000000"/>
          <w:sz w:val="36"/>
          <w:szCs w:val="36"/>
          <w:lang w:eastAsia="en-US"/>
        </w:rPr>
      </w:pPr>
      <w:r w:rsidRPr="000019AF">
        <w:rPr>
          <w:rFonts w:ascii="Arial" w:hAnsi="Arial" w:cs="Arial"/>
          <w:b/>
          <w:color w:val="000000"/>
          <w:sz w:val="36"/>
          <w:szCs w:val="36"/>
          <w:lang w:eastAsia="en-US"/>
        </w:rPr>
        <w:t xml:space="preserve">What do we do with our accounts? </w:t>
      </w:r>
    </w:p>
    <w:p w:rsidR="00D622CB" w:rsidRPr="000019AF" w:rsidRDefault="00D622CB" w:rsidP="00522C88">
      <w:pPr>
        <w:spacing w:line="276" w:lineRule="auto"/>
        <w:rPr>
          <w:rFonts w:ascii="Arial" w:hAnsi="Arial" w:cs="Arial"/>
          <w:b/>
          <w:color w:val="000000"/>
          <w:sz w:val="36"/>
          <w:szCs w:val="36"/>
          <w:lang w:eastAsia="en-US"/>
        </w:rPr>
      </w:pPr>
    </w:p>
    <w:p w:rsidR="00D622CB" w:rsidRPr="000019AF" w:rsidRDefault="00572C49" w:rsidP="00522C88">
      <w:pPr>
        <w:spacing w:line="276" w:lineRule="auto"/>
        <w:rPr>
          <w:rFonts w:ascii="Arial" w:hAnsi="Arial" w:cs="Arial"/>
          <w:sz w:val="36"/>
          <w:szCs w:val="36"/>
          <w:lang w:eastAsia="en-US"/>
        </w:rPr>
      </w:pPr>
      <w:r w:rsidRPr="000019AF">
        <w:rPr>
          <w:rFonts w:ascii="Arial" w:hAnsi="Arial" w:cs="Arial"/>
          <w:sz w:val="36"/>
          <w:szCs w:val="36"/>
          <w:lang w:eastAsia="en-US"/>
        </w:rPr>
        <w:t xml:space="preserve">See </w:t>
      </w:r>
      <w:r w:rsidR="000819FC" w:rsidRPr="000019AF">
        <w:rPr>
          <w:rFonts w:ascii="Arial" w:hAnsi="Arial" w:cs="Arial"/>
          <w:sz w:val="36"/>
          <w:szCs w:val="36"/>
          <w:lang w:eastAsia="en-US"/>
        </w:rPr>
        <w:t>the</w:t>
      </w:r>
      <w:r w:rsidRPr="000019AF">
        <w:rPr>
          <w:rFonts w:ascii="Arial" w:hAnsi="Arial" w:cs="Arial"/>
          <w:color w:val="FF0000"/>
          <w:sz w:val="36"/>
          <w:szCs w:val="36"/>
          <w:lang w:eastAsia="en-US"/>
        </w:rPr>
        <w:t xml:space="preserve"> </w:t>
      </w:r>
      <w:hyperlink r:id="rId69" w:history="1">
        <w:r w:rsidR="000C7BC2" w:rsidRPr="000019AF">
          <w:rPr>
            <w:rStyle w:val="Hyperlink"/>
            <w:rFonts w:ascii="Arial" w:hAnsi="Arial" w:cs="Arial"/>
            <w:b/>
            <w:sz w:val="36"/>
            <w:szCs w:val="36"/>
            <w:u w:val="none"/>
            <w:lang w:eastAsia="en-US"/>
          </w:rPr>
          <w:t>Incorporation to SCIO: Accounts Factsheet</w:t>
        </w:r>
      </w:hyperlink>
      <w:r w:rsidRPr="000019AF">
        <w:rPr>
          <w:rFonts w:ascii="Arial" w:hAnsi="Arial" w:cs="Arial"/>
          <w:color w:val="FF0000"/>
          <w:sz w:val="36"/>
          <w:szCs w:val="36"/>
          <w:lang w:eastAsia="en-US"/>
        </w:rPr>
        <w:t xml:space="preserve"> </w:t>
      </w:r>
      <w:r w:rsidRPr="000019AF">
        <w:rPr>
          <w:rFonts w:ascii="Arial" w:hAnsi="Arial" w:cs="Arial"/>
          <w:sz w:val="36"/>
          <w:szCs w:val="36"/>
          <w:lang w:eastAsia="en-US"/>
        </w:rPr>
        <w:t xml:space="preserve">for information on what type of accounts to </w:t>
      </w:r>
      <w:r w:rsidR="00481740" w:rsidRPr="000019AF">
        <w:rPr>
          <w:rFonts w:ascii="Arial" w:hAnsi="Arial" w:cs="Arial"/>
          <w:sz w:val="36"/>
          <w:szCs w:val="36"/>
          <w:lang w:eastAsia="en-US"/>
        </w:rPr>
        <w:t>prepare</w:t>
      </w:r>
      <w:r w:rsidRPr="000019AF">
        <w:rPr>
          <w:rFonts w:ascii="Arial" w:hAnsi="Arial" w:cs="Arial"/>
          <w:sz w:val="36"/>
          <w:szCs w:val="36"/>
          <w:lang w:eastAsia="en-US"/>
        </w:rPr>
        <w:t>.</w:t>
      </w:r>
      <w:r w:rsidR="0077272F" w:rsidRPr="000019AF">
        <w:rPr>
          <w:rFonts w:ascii="Arial" w:hAnsi="Arial" w:cs="Arial"/>
          <w:sz w:val="36"/>
          <w:szCs w:val="36"/>
          <w:lang w:eastAsia="en-US"/>
        </w:rPr>
        <w:t xml:space="preserve"> If changing to a company you need to follow the accounting requirements for company law. </w:t>
      </w:r>
      <w:r w:rsidRPr="000019AF">
        <w:rPr>
          <w:rFonts w:ascii="Arial" w:hAnsi="Arial" w:cs="Arial"/>
          <w:sz w:val="36"/>
          <w:szCs w:val="36"/>
          <w:lang w:eastAsia="en-US"/>
        </w:rPr>
        <w:t xml:space="preserve">  </w:t>
      </w:r>
    </w:p>
    <w:p w:rsidR="00D622CB" w:rsidRPr="000019AF" w:rsidRDefault="00D622CB" w:rsidP="00522C88">
      <w:pPr>
        <w:spacing w:line="276" w:lineRule="auto"/>
        <w:rPr>
          <w:rFonts w:ascii="Arial" w:hAnsi="Arial" w:cs="Arial"/>
          <w:b/>
          <w:color w:val="000000"/>
          <w:sz w:val="36"/>
          <w:szCs w:val="36"/>
          <w:lang w:eastAsia="en-US"/>
        </w:rPr>
      </w:pPr>
    </w:p>
    <w:p w:rsidR="00D622CB" w:rsidRPr="000019AF" w:rsidRDefault="00D622CB" w:rsidP="00522C88">
      <w:pPr>
        <w:pStyle w:val="ListParagraph"/>
        <w:numPr>
          <w:ilvl w:val="0"/>
          <w:numId w:val="10"/>
        </w:numPr>
        <w:spacing w:line="276" w:lineRule="auto"/>
        <w:rPr>
          <w:rFonts w:ascii="Arial" w:hAnsi="Arial" w:cs="Arial"/>
          <w:b/>
          <w:color w:val="000000"/>
          <w:sz w:val="36"/>
          <w:szCs w:val="36"/>
          <w:lang w:eastAsia="en-US"/>
        </w:rPr>
      </w:pPr>
      <w:r w:rsidRPr="000019AF">
        <w:rPr>
          <w:rFonts w:ascii="Arial" w:hAnsi="Arial" w:cs="Arial"/>
          <w:b/>
          <w:color w:val="000000"/>
          <w:sz w:val="36"/>
          <w:szCs w:val="36"/>
          <w:lang w:eastAsia="en-US"/>
        </w:rPr>
        <w:t>Where can we get advice and guidance?</w:t>
      </w:r>
    </w:p>
    <w:p w:rsidR="00D622CB" w:rsidRPr="000019AF" w:rsidRDefault="00D622CB" w:rsidP="00522C88">
      <w:pPr>
        <w:spacing w:line="276" w:lineRule="auto"/>
        <w:rPr>
          <w:rFonts w:ascii="Arial" w:hAnsi="Arial" w:cs="Arial"/>
          <w:b/>
          <w:color w:val="000000"/>
          <w:sz w:val="36"/>
          <w:szCs w:val="36"/>
          <w:lang w:eastAsia="en-US"/>
        </w:rPr>
      </w:pPr>
    </w:p>
    <w:p w:rsidR="00F03B9E" w:rsidRPr="000019AF" w:rsidRDefault="00D622CB" w:rsidP="00522C88">
      <w:pPr>
        <w:pStyle w:val="NormalWeb"/>
        <w:shd w:val="clear" w:color="auto" w:fill="FFFFFF"/>
        <w:spacing w:after="111" w:line="276" w:lineRule="auto"/>
        <w:rPr>
          <w:sz w:val="36"/>
          <w:szCs w:val="36"/>
          <w:lang w:eastAsia="en-US"/>
        </w:rPr>
      </w:pPr>
      <w:r w:rsidRPr="000019AF">
        <w:rPr>
          <w:sz w:val="36"/>
          <w:szCs w:val="36"/>
          <w:lang w:eastAsia="en-US"/>
        </w:rPr>
        <w:t xml:space="preserve">You may decide to seek professional advice to inform your decision on incorporation or more generally to support the charity during the process. </w:t>
      </w:r>
      <w:r w:rsidR="00F03B9E" w:rsidRPr="000019AF">
        <w:rPr>
          <w:sz w:val="36"/>
          <w:szCs w:val="36"/>
          <w:lang w:eastAsia="en-US"/>
        </w:rPr>
        <w:t xml:space="preserve">Contact one of the organisations listed in </w:t>
      </w:r>
      <w:hyperlink w:anchor="Helpandadvice" w:history="1">
        <w:r w:rsidR="00F03B9E" w:rsidRPr="000019AF">
          <w:rPr>
            <w:rStyle w:val="Hyperlink"/>
            <w:b/>
            <w:sz w:val="36"/>
            <w:szCs w:val="36"/>
            <w:u w:val="none"/>
          </w:rPr>
          <w:t>Sources of help and advice</w:t>
        </w:r>
      </w:hyperlink>
      <w:r w:rsidR="00F03B9E" w:rsidRPr="000019AF">
        <w:rPr>
          <w:rStyle w:val="Strong"/>
          <w:sz w:val="36"/>
          <w:szCs w:val="36"/>
        </w:rPr>
        <w:t xml:space="preserve">. </w:t>
      </w:r>
    </w:p>
    <w:p w:rsidR="00F03B9E" w:rsidRPr="000019AF" w:rsidRDefault="00F03B9E" w:rsidP="00522C88">
      <w:pPr>
        <w:spacing w:line="276" w:lineRule="auto"/>
        <w:rPr>
          <w:rFonts w:ascii="Arial" w:hAnsi="Arial" w:cs="Arial"/>
          <w:color w:val="000000"/>
          <w:sz w:val="36"/>
          <w:szCs w:val="36"/>
          <w:lang w:eastAsia="en-US"/>
        </w:rPr>
      </w:pPr>
    </w:p>
    <w:p w:rsidR="00D622CB" w:rsidRPr="000019AF" w:rsidRDefault="00D622CB" w:rsidP="00522C88">
      <w:p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You may also need professional advice about the transfer of property or leases.</w:t>
      </w:r>
      <w:r w:rsidR="00F03B9E" w:rsidRPr="000019AF">
        <w:rPr>
          <w:rFonts w:ascii="Arial" w:hAnsi="Arial" w:cs="Arial"/>
          <w:color w:val="000000"/>
          <w:sz w:val="36"/>
          <w:szCs w:val="36"/>
          <w:lang w:eastAsia="en-US"/>
        </w:rPr>
        <w:t xml:space="preserve"> </w:t>
      </w:r>
      <w:r w:rsidRPr="000019AF">
        <w:rPr>
          <w:rFonts w:ascii="Arial" w:hAnsi="Arial" w:cs="Arial"/>
          <w:color w:val="000000"/>
          <w:sz w:val="36"/>
          <w:szCs w:val="36"/>
          <w:lang w:eastAsia="en-US"/>
        </w:rPr>
        <w:t xml:space="preserve">We strongly suggest you get professional advice if you </w:t>
      </w:r>
      <w:r w:rsidRPr="000019AF">
        <w:rPr>
          <w:rFonts w:ascii="Arial" w:hAnsi="Arial" w:cs="Arial"/>
          <w:sz w:val="36"/>
          <w:szCs w:val="36"/>
        </w:rPr>
        <w:t>operate a pension scheme</w:t>
      </w:r>
      <w:r w:rsidRPr="000019AF">
        <w:rPr>
          <w:rFonts w:ascii="Arial" w:hAnsi="Arial" w:cs="Arial"/>
          <w:color w:val="000000"/>
          <w:sz w:val="36"/>
          <w:szCs w:val="36"/>
          <w:lang w:eastAsia="en-US"/>
        </w:rPr>
        <w:t xml:space="preserve"> and/or have</w:t>
      </w:r>
      <w:r w:rsidRPr="000019AF">
        <w:rPr>
          <w:rFonts w:ascii="Arial" w:hAnsi="Arial" w:cs="Arial"/>
          <w:sz w:val="36"/>
          <w:szCs w:val="36"/>
        </w:rPr>
        <w:t xml:space="preserve">: </w:t>
      </w:r>
    </w:p>
    <w:p w:rsidR="00D622CB" w:rsidRPr="000019AF" w:rsidRDefault="00D622CB" w:rsidP="00522C88">
      <w:pPr>
        <w:spacing w:line="276" w:lineRule="auto"/>
        <w:rPr>
          <w:rFonts w:ascii="Arial" w:hAnsi="Arial" w:cs="Arial"/>
          <w:color w:val="000000"/>
          <w:sz w:val="36"/>
          <w:szCs w:val="36"/>
          <w:lang w:eastAsia="en-US"/>
        </w:rPr>
      </w:pPr>
    </w:p>
    <w:p w:rsidR="00D622CB" w:rsidRPr="000019AF" w:rsidRDefault="007C362D" w:rsidP="00522C88">
      <w:pPr>
        <w:pStyle w:val="CommentText"/>
        <w:numPr>
          <w:ilvl w:val="0"/>
          <w:numId w:val="4"/>
        </w:numPr>
        <w:spacing w:line="276" w:lineRule="auto"/>
        <w:rPr>
          <w:rFonts w:ascii="Arial" w:hAnsi="Arial" w:cs="Arial"/>
          <w:sz w:val="36"/>
          <w:szCs w:val="36"/>
        </w:rPr>
      </w:pPr>
      <w:r w:rsidRPr="000019AF">
        <w:rPr>
          <w:rFonts w:ascii="Arial" w:hAnsi="Arial" w:cs="Arial"/>
          <w:sz w:val="36"/>
          <w:szCs w:val="36"/>
        </w:rPr>
        <w:t>P</w:t>
      </w:r>
      <w:r w:rsidR="00D622CB" w:rsidRPr="000019AF">
        <w:rPr>
          <w:rFonts w:ascii="Arial" w:hAnsi="Arial" w:cs="Arial"/>
          <w:sz w:val="36"/>
          <w:szCs w:val="36"/>
        </w:rPr>
        <w:t>roperty</w:t>
      </w:r>
      <w:r w:rsidRPr="000019AF">
        <w:rPr>
          <w:rFonts w:ascii="Arial" w:hAnsi="Arial" w:cs="Arial"/>
          <w:sz w:val="36"/>
          <w:szCs w:val="36"/>
        </w:rPr>
        <w:t xml:space="preserve"> – land and buildings</w:t>
      </w:r>
    </w:p>
    <w:p w:rsidR="00D622CB" w:rsidRPr="000019AF" w:rsidRDefault="00D622CB" w:rsidP="00522C88">
      <w:pPr>
        <w:pStyle w:val="CommentText"/>
        <w:numPr>
          <w:ilvl w:val="0"/>
          <w:numId w:val="4"/>
        </w:numPr>
        <w:spacing w:line="276" w:lineRule="auto"/>
        <w:rPr>
          <w:rFonts w:ascii="Arial" w:hAnsi="Arial" w:cs="Arial"/>
          <w:sz w:val="36"/>
          <w:szCs w:val="36"/>
        </w:rPr>
      </w:pPr>
      <w:r w:rsidRPr="000019AF">
        <w:rPr>
          <w:rFonts w:ascii="Arial" w:hAnsi="Arial" w:cs="Arial"/>
          <w:sz w:val="36"/>
          <w:szCs w:val="36"/>
        </w:rPr>
        <w:t>investments</w:t>
      </w:r>
    </w:p>
    <w:p w:rsidR="00D622CB" w:rsidRPr="000019AF" w:rsidRDefault="00D622CB" w:rsidP="00522C88">
      <w:pPr>
        <w:pStyle w:val="CommentText"/>
        <w:numPr>
          <w:ilvl w:val="0"/>
          <w:numId w:val="4"/>
        </w:numPr>
        <w:spacing w:line="276" w:lineRule="auto"/>
        <w:rPr>
          <w:rFonts w:ascii="Arial" w:hAnsi="Arial" w:cs="Arial"/>
          <w:sz w:val="36"/>
          <w:szCs w:val="36"/>
        </w:rPr>
      </w:pPr>
      <w:r w:rsidRPr="000019AF">
        <w:rPr>
          <w:rFonts w:ascii="Arial" w:hAnsi="Arial" w:cs="Arial"/>
          <w:sz w:val="36"/>
          <w:szCs w:val="36"/>
        </w:rPr>
        <w:t>leases</w:t>
      </w:r>
    </w:p>
    <w:p w:rsidR="00D622CB" w:rsidRPr="000019AF" w:rsidRDefault="00D622CB" w:rsidP="00522C88">
      <w:pPr>
        <w:pStyle w:val="CommentText"/>
        <w:numPr>
          <w:ilvl w:val="0"/>
          <w:numId w:val="4"/>
        </w:numPr>
        <w:spacing w:line="276" w:lineRule="auto"/>
        <w:rPr>
          <w:rFonts w:ascii="Arial" w:hAnsi="Arial" w:cs="Arial"/>
          <w:sz w:val="36"/>
          <w:szCs w:val="36"/>
        </w:rPr>
      </w:pPr>
      <w:proofErr w:type="gramStart"/>
      <w:r w:rsidRPr="000019AF">
        <w:rPr>
          <w:rFonts w:ascii="Arial" w:hAnsi="Arial" w:cs="Arial"/>
          <w:sz w:val="36"/>
          <w:szCs w:val="36"/>
        </w:rPr>
        <w:t>contractual</w:t>
      </w:r>
      <w:proofErr w:type="gramEnd"/>
      <w:r w:rsidRPr="000019AF">
        <w:rPr>
          <w:rFonts w:ascii="Arial" w:hAnsi="Arial" w:cs="Arial"/>
          <w:sz w:val="36"/>
          <w:szCs w:val="36"/>
        </w:rPr>
        <w:t xml:space="preserve"> agreements.</w:t>
      </w:r>
    </w:p>
    <w:p w:rsidR="00D622CB" w:rsidRPr="000019AF" w:rsidRDefault="00D622CB" w:rsidP="00522C88">
      <w:pPr>
        <w:spacing w:line="276" w:lineRule="auto"/>
        <w:rPr>
          <w:rFonts w:ascii="Arial" w:hAnsi="Arial" w:cs="Arial"/>
          <w:color w:val="000000"/>
          <w:sz w:val="36"/>
          <w:szCs w:val="36"/>
          <w:lang w:eastAsia="en-US"/>
        </w:rPr>
      </w:pPr>
    </w:p>
    <w:p w:rsidR="00D622CB" w:rsidRPr="000019AF" w:rsidRDefault="00D622CB" w:rsidP="00522C88">
      <w:pPr>
        <w:pStyle w:val="ListParagraph"/>
        <w:numPr>
          <w:ilvl w:val="0"/>
          <w:numId w:val="10"/>
        </w:numPr>
        <w:spacing w:line="276" w:lineRule="auto"/>
        <w:rPr>
          <w:rFonts w:ascii="Arial" w:hAnsi="Arial" w:cs="Arial"/>
          <w:color w:val="FF0000"/>
          <w:sz w:val="36"/>
          <w:szCs w:val="36"/>
          <w:lang w:eastAsia="en-US"/>
        </w:rPr>
      </w:pPr>
      <w:r w:rsidRPr="000019AF">
        <w:rPr>
          <w:rFonts w:ascii="Arial" w:hAnsi="Arial" w:cs="Arial"/>
          <w:b/>
          <w:color w:val="000000"/>
          <w:sz w:val="36"/>
          <w:szCs w:val="36"/>
          <w:lang w:eastAsia="en-US"/>
        </w:rPr>
        <w:t>We have no powers in the existing governing document to wind up</w:t>
      </w:r>
    </w:p>
    <w:p w:rsidR="00D622CB" w:rsidRPr="000019AF" w:rsidRDefault="00D622CB" w:rsidP="00522C88">
      <w:pPr>
        <w:spacing w:line="276" w:lineRule="auto"/>
        <w:rPr>
          <w:rFonts w:ascii="Arial" w:hAnsi="Arial" w:cs="Arial"/>
          <w:color w:val="FF0000"/>
          <w:sz w:val="36"/>
          <w:szCs w:val="36"/>
          <w:lang w:eastAsia="en-US"/>
        </w:rPr>
      </w:pPr>
    </w:p>
    <w:p w:rsidR="00D622CB" w:rsidRPr="000019AF" w:rsidRDefault="00D622CB" w:rsidP="00522C88">
      <w:pPr>
        <w:spacing w:line="276" w:lineRule="auto"/>
        <w:rPr>
          <w:rFonts w:ascii="Arial" w:hAnsi="Arial" w:cs="Arial"/>
          <w:sz w:val="36"/>
          <w:szCs w:val="36"/>
          <w:lang w:eastAsia="en-US"/>
        </w:rPr>
      </w:pPr>
      <w:r w:rsidRPr="000019AF">
        <w:rPr>
          <w:rFonts w:ascii="Arial" w:hAnsi="Arial" w:cs="Arial"/>
          <w:sz w:val="36"/>
          <w:szCs w:val="36"/>
          <w:lang w:eastAsia="en-US"/>
        </w:rPr>
        <w:t xml:space="preserve">Before you apply to </w:t>
      </w:r>
      <w:hyperlink r:id="rId70" w:anchor="WindUp" w:history="1">
        <w:r w:rsidRPr="000019AF">
          <w:rPr>
            <w:rStyle w:val="Hyperlink"/>
            <w:rFonts w:ascii="Arial" w:hAnsi="Arial" w:cs="Arial"/>
            <w:b/>
            <w:color w:val="7030A0"/>
            <w:sz w:val="36"/>
            <w:szCs w:val="36"/>
            <w:u w:val="none"/>
            <w:lang w:eastAsia="en-US"/>
          </w:rPr>
          <w:t>wind up</w:t>
        </w:r>
      </w:hyperlink>
      <w:r w:rsidRPr="000019AF">
        <w:rPr>
          <w:rFonts w:ascii="Arial" w:hAnsi="Arial" w:cs="Arial"/>
          <w:sz w:val="36"/>
          <w:szCs w:val="36"/>
          <w:lang w:eastAsia="en-US"/>
        </w:rPr>
        <w:t xml:space="preserve"> the old charity, you need to check what the governing document says about how you need to go about it. You will usually find this in the ‘dissolution clause’. </w:t>
      </w:r>
    </w:p>
    <w:p w:rsidR="00D622CB" w:rsidRPr="000019AF" w:rsidRDefault="00D622CB" w:rsidP="00522C88">
      <w:pPr>
        <w:spacing w:line="276" w:lineRule="auto"/>
        <w:rPr>
          <w:rFonts w:ascii="Arial" w:hAnsi="Arial" w:cs="Arial"/>
          <w:sz w:val="36"/>
          <w:szCs w:val="36"/>
          <w:lang w:eastAsia="en-US"/>
        </w:rPr>
      </w:pPr>
    </w:p>
    <w:p w:rsidR="00D622CB" w:rsidRPr="000019AF" w:rsidRDefault="00D622CB" w:rsidP="00522C88">
      <w:pPr>
        <w:pStyle w:val="NormalWeb"/>
        <w:shd w:val="clear" w:color="auto" w:fill="FFFFFF"/>
        <w:spacing w:after="111" w:line="276" w:lineRule="auto"/>
        <w:rPr>
          <w:b/>
          <w:bCs/>
          <w:sz w:val="36"/>
          <w:szCs w:val="36"/>
        </w:rPr>
      </w:pPr>
      <w:r w:rsidRPr="000019AF">
        <w:rPr>
          <w:sz w:val="36"/>
          <w:szCs w:val="36"/>
          <w:lang w:eastAsia="en-US"/>
        </w:rPr>
        <w:t xml:space="preserve">If the governing document does not say anything about winding up you may still be able to do this, or you may need to change your governing document or </w:t>
      </w:r>
      <w:hyperlink r:id="rId71" w:history="1">
        <w:r w:rsidRPr="000019AF">
          <w:rPr>
            <w:rStyle w:val="Hyperlink"/>
            <w:b/>
            <w:sz w:val="36"/>
            <w:szCs w:val="36"/>
            <w:u w:val="none"/>
            <w:lang w:eastAsia="en-US"/>
          </w:rPr>
          <w:t>re-organise</w:t>
        </w:r>
      </w:hyperlink>
      <w:r w:rsidRPr="000019AF">
        <w:rPr>
          <w:sz w:val="36"/>
          <w:szCs w:val="36"/>
          <w:lang w:eastAsia="en-US"/>
        </w:rPr>
        <w:t xml:space="preserve"> the old charity to allow it to be wound up. If the </w:t>
      </w:r>
      <w:hyperlink r:id="rId72" w:anchor="GoverningDocument" w:history="1">
        <w:r w:rsidRPr="000019AF">
          <w:rPr>
            <w:rStyle w:val="Hyperlink"/>
            <w:b/>
            <w:color w:val="7030A0"/>
            <w:sz w:val="36"/>
            <w:szCs w:val="36"/>
            <w:u w:val="none"/>
            <w:lang w:eastAsia="en-US"/>
          </w:rPr>
          <w:t>governing document</w:t>
        </w:r>
      </w:hyperlink>
      <w:r w:rsidRPr="000019AF">
        <w:rPr>
          <w:sz w:val="36"/>
          <w:szCs w:val="36"/>
          <w:lang w:eastAsia="en-US"/>
        </w:rPr>
        <w:t xml:space="preserve"> does not say anything about winding up </w:t>
      </w:r>
      <w:r w:rsidR="00414F74" w:rsidRPr="000019AF">
        <w:rPr>
          <w:sz w:val="36"/>
          <w:szCs w:val="36"/>
          <w:lang w:eastAsia="en-US"/>
        </w:rPr>
        <w:t xml:space="preserve">you will need advice. Contact one of the </w:t>
      </w:r>
      <w:r w:rsidR="00DD526F" w:rsidRPr="000019AF">
        <w:rPr>
          <w:sz w:val="36"/>
          <w:szCs w:val="36"/>
          <w:lang w:eastAsia="en-US"/>
        </w:rPr>
        <w:t xml:space="preserve">organisations listed in </w:t>
      </w:r>
      <w:hyperlink w:anchor="Helpandadvice" w:history="1">
        <w:r w:rsidR="00C07488" w:rsidRPr="000019AF">
          <w:rPr>
            <w:rStyle w:val="Hyperlink"/>
            <w:b/>
            <w:sz w:val="36"/>
            <w:szCs w:val="36"/>
            <w:u w:val="none"/>
          </w:rPr>
          <w:t>Sources of help and</w:t>
        </w:r>
        <w:r w:rsidR="00DD526F" w:rsidRPr="000019AF">
          <w:rPr>
            <w:rStyle w:val="Hyperlink"/>
            <w:b/>
            <w:sz w:val="36"/>
            <w:szCs w:val="36"/>
            <w:u w:val="none"/>
          </w:rPr>
          <w:t xml:space="preserve"> advice</w:t>
        </w:r>
      </w:hyperlink>
      <w:r w:rsidR="00DD526F" w:rsidRPr="000019AF">
        <w:rPr>
          <w:rStyle w:val="Strong"/>
          <w:sz w:val="36"/>
          <w:szCs w:val="36"/>
        </w:rPr>
        <w:t xml:space="preserve">. </w:t>
      </w:r>
      <w:r w:rsidR="00A9669B" w:rsidRPr="000019AF">
        <w:rPr>
          <w:rStyle w:val="Strong"/>
          <w:sz w:val="36"/>
          <w:szCs w:val="36"/>
        </w:rPr>
        <w:br/>
      </w:r>
      <w:r w:rsidRPr="000019AF">
        <w:rPr>
          <w:sz w:val="36"/>
          <w:szCs w:val="36"/>
          <w:lang w:eastAsia="en-US"/>
        </w:rPr>
        <w:tab/>
      </w:r>
      <w:r w:rsidRPr="000019AF">
        <w:rPr>
          <w:sz w:val="36"/>
          <w:szCs w:val="36"/>
          <w:lang w:eastAsia="en-US"/>
        </w:rPr>
        <w:tab/>
      </w:r>
    </w:p>
    <w:p w:rsidR="00D622CB" w:rsidRPr="000019AF" w:rsidRDefault="00D622CB" w:rsidP="00522C88">
      <w:pPr>
        <w:pStyle w:val="ListParagraph"/>
        <w:numPr>
          <w:ilvl w:val="0"/>
          <w:numId w:val="10"/>
        </w:numPr>
        <w:spacing w:line="276" w:lineRule="auto"/>
        <w:rPr>
          <w:rFonts w:ascii="Arial" w:hAnsi="Arial" w:cs="Arial"/>
          <w:b/>
          <w:color w:val="000000"/>
          <w:sz w:val="36"/>
          <w:szCs w:val="36"/>
          <w:lang w:eastAsia="en-US"/>
        </w:rPr>
      </w:pPr>
      <w:r w:rsidRPr="000019AF">
        <w:rPr>
          <w:rFonts w:ascii="Arial" w:hAnsi="Arial" w:cs="Arial"/>
          <w:b/>
          <w:color w:val="000000"/>
          <w:sz w:val="36"/>
          <w:szCs w:val="36"/>
          <w:lang w:eastAsia="en-US"/>
        </w:rPr>
        <w:t xml:space="preserve">We want to become a company </w:t>
      </w:r>
    </w:p>
    <w:p w:rsidR="00D622CB" w:rsidRPr="000019AF" w:rsidRDefault="00D622CB" w:rsidP="00522C88">
      <w:pPr>
        <w:spacing w:line="276" w:lineRule="auto"/>
        <w:rPr>
          <w:rFonts w:ascii="Arial" w:hAnsi="Arial" w:cs="Arial"/>
          <w:b/>
          <w:color w:val="000000"/>
          <w:sz w:val="36"/>
          <w:szCs w:val="36"/>
          <w:lang w:eastAsia="en-US"/>
        </w:rPr>
      </w:pPr>
    </w:p>
    <w:p w:rsidR="00D622CB" w:rsidRPr="000019AF" w:rsidRDefault="00D622CB" w:rsidP="00522C88">
      <w:pPr>
        <w:spacing w:line="276" w:lineRule="auto"/>
        <w:rPr>
          <w:sz w:val="36"/>
          <w:szCs w:val="36"/>
        </w:rPr>
      </w:pPr>
      <w:r w:rsidRPr="000019AF">
        <w:rPr>
          <w:rFonts w:ascii="Arial" w:hAnsi="Arial" w:cs="Arial"/>
          <w:color w:val="000000"/>
          <w:sz w:val="36"/>
          <w:szCs w:val="36"/>
          <w:lang w:eastAsia="en-US"/>
        </w:rPr>
        <w:t xml:space="preserve">If your charity wants to incorporate to become a company, you will need to provide us with </w:t>
      </w:r>
      <w:r w:rsidRPr="000019AF">
        <w:rPr>
          <w:rFonts w:ascii="Arial" w:hAnsi="Arial" w:cs="Arial"/>
          <w:sz w:val="36"/>
          <w:szCs w:val="36"/>
        </w:rPr>
        <w:t xml:space="preserve">draft articles of association when applying for charitable status for the new charity. We can only issue an ‘in principle’ decision on the application at first. The next step is to incorporate the company at </w:t>
      </w:r>
      <w:hyperlink r:id="rId73" w:history="1">
        <w:r w:rsidRPr="000019AF">
          <w:rPr>
            <w:rStyle w:val="Hyperlink"/>
            <w:rFonts w:ascii="Arial" w:hAnsi="Arial" w:cs="Arial"/>
            <w:b/>
            <w:sz w:val="36"/>
            <w:szCs w:val="36"/>
            <w:u w:val="none"/>
          </w:rPr>
          <w:t>Companies House</w:t>
        </w:r>
      </w:hyperlink>
      <w:r w:rsidRPr="000019AF">
        <w:rPr>
          <w:rFonts w:ascii="Arial" w:hAnsi="Arial" w:cs="Arial"/>
          <w:sz w:val="36"/>
          <w:szCs w:val="36"/>
        </w:rPr>
        <w:t xml:space="preserve">. After the new company has been registered at Companies House, you will need to tell us and send copies of the Certificate of Incorporation and the final articles of association. Then </w:t>
      </w:r>
      <w:r w:rsidRPr="000019AF">
        <w:rPr>
          <w:rFonts w:ascii="Arial" w:hAnsi="Arial" w:cs="Arial"/>
          <w:sz w:val="36"/>
          <w:szCs w:val="36"/>
        </w:rPr>
        <w:lastRenderedPageBreak/>
        <w:t>we can confirm charitable status and issue a new charity number.</w:t>
      </w:r>
    </w:p>
    <w:p w:rsidR="00D622CB" w:rsidRPr="000019AF" w:rsidRDefault="00D622CB" w:rsidP="00522C88">
      <w:pPr>
        <w:spacing w:line="276" w:lineRule="auto"/>
        <w:rPr>
          <w:rFonts w:ascii="Arial" w:hAnsi="Arial" w:cs="Arial"/>
          <w:b/>
          <w:color w:val="000000"/>
          <w:sz w:val="36"/>
          <w:szCs w:val="36"/>
          <w:lang w:eastAsia="en-US"/>
        </w:rPr>
      </w:pPr>
    </w:p>
    <w:p w:rsidR="00D622CB" w:rsidRPr="000019AF" w:rsidRDefault="00D622CB" w:rsidP="00522C88">
      <w:pPr>
        <w:pStyle w:val="ListParagraph"/>
        <w:numPr>
          <w:ilvl w:val="0"/>
          <w:numId w:val="10"/>
        </w:numPr>
        <w:spacing w:line="276" w:lineRule="auto"/>
        <w:rPr>
          <w:rFonts w:ascii="Arial" w:hAnsi="Arial" w:cs="Arial"/>
          <w:b/>
          <w:color w:val="000000"/>
          <w:sz w:val="36"/>
          <w:szCs w:val="36"/>
          <w:lang w:eastAsia="en-US"/>
        </w:rPr>
      </w:pPr>
      <w:r w:rsidRPr="000019AF">
        <w:rPr>
          <w:rFonts w:ascii="Arial" w:hAnsi="Arial" w:cs="Arial"/>
          <w:b/>
          <w:color w:val="000000"/>
          <w:sz w:val="36"/>
          <w:szCs w:val="36"/>
          <w:lang w:eastAsia="en-US"/>
        </w:rPr>
        <w:t>We are a Village Hall</w:t>
      </w:r>
    </w:p>
    <w:p w:rsidR="00D622CB" w:rsidRPr="000019AF" w:rsidRDefault="00D622CB" w:rsidP="00522C88">
      <w:pPr>
        <w:spacing w:line="276" w:lineRule="auto"/>
        <w:rPr>
          <w:rFonts w:ascii="Arial" w:hAnsi="Arial" w:cs="Arial"/>
          <w:color w:val="000000"/>
          <w:sz w:val="36"/>
          <w:szCs w:val="36"/>
          <w:lang w:eastAsia="en-US"/>
        </w:rPr>
      </w:pPr>
    </w:p>
    <w:p w:rsidR="00966E69" w:rsidRPr="000019AF" w:rsidRDefault="00823460" w:rsidP="00522C88">
      <w:p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Village Halls looking to incorporate should take professional advice first.</w:t>
      </w:r>
      <w:r w:rsidR="00933D86" w:rsidRPr="000019AF">
        <w:rPr>
          <w:rFonts w:ascii="Arial" w:hAnsi="Arial" w:cs="Arial"/>
          <w:color w:val="000000"/>
          <w:sz w:val="36"/>
          <w:szCs w:val="36"/>
          <w:lang w:eastAsia="en-US"/>
        </w:rPr>
        <w:t xml:space="preserve"> </w:t>
      </w:r>
      <w:r w:rsidR="00CF5D14" w:rsidRPr="000019AF">
        <w:rPr>
          <w:rFonts w:ascii="Arial" w:hAnsi="Arial" w:cs="Arial"/>
          <w:color w:val="000000"/>
          <w:sz w:val="36"/>
          <w:szCs w:val="36"/>
          <w:lang w:eastAsia="en-US"/>
        </w:rPr>
        <w:t>We</w:t>
      </w:r>
      <w:r w:rsidR="00037B11" w:rsidRPr="000019AF">
        <w:rPr>
          <w:rFonts w:ascii="Arial" w:hAnsi="Arial" w:cs="Arial"/>
          <w:color w:val="000000"/>
          <w:sz w:val="36"/>
          <w:szCs w:val="36"/>
          <w:lang w:eastAsia="en-US"/>
        </w:rPr>
        <w:t xml:space="preserve"> ha</w:t>
      </w:r>
      <w:r w:rsidR="00CF5D14" w:rsidRPr="000019AF">
        <w:rPr>
          <w:rFonts w:ascii="Arial" w:hAnsi="Arial" w:cs="Arial"/>
          <w:color w:val="000000"/>
          <w:sz w:val="36"/>
          <w:szCs w:val="36"/>
          <w:lang w:eastAsia="en-US"/>
        </w:rPr>
        <w:t>ve</w:t>
      </w:r>
      <w:r w:rsidR="00037B11" w:rsidRPr="000019AF">
        <w:rPr>
          <w:rFonts w:ascii="Arial" w:hAnsi="Arial" w:cs="Arial"/>
          <w:color w:val="000000"/>
          <w:sz w:val="36"/>
          <w:szCs w:val="36"/>
          <w:lang w:eastAsia="en-US"/>
        </w:rPr>
        <w:t xml:space="preserve"> found that the governing documents of these charities can present certain difficulties</w:t>
      </w:r>
      <w:r w:rsidR="00933D86" w:rsidRPr="000019AF">
        <w:rPr>
          <w:rFonts w:ascii="Arial" w:hAnsi="Arial" w:cs="Arial"/>
          <w:color w:val="000000"/>
          <w:sz w:val="36"/>
          <w:szCs w:val="36"/>
          <w:lang w:eastAsia="en-US"/>
        </w:rPr>
        <w:t xml:space="preserve">. </w:t>
      </w:r>
      <w:r w:rsidRPr="000019AF">
        <w:rPr>
          <w:rFonts w:ascii="Arial" w:hAnsi="Arial" w:cs="Arial"/>
          <w:color w:val="000000"/>
          <w:sz w:val="36"/>
          <w:szCs w:val="36"/>
          <w:lang w:eastAsia="en-US"/>
        </w:rPr>
        <w:t xml:space="preserve"> </w:t>
      </w:r>
    </w:p>
    <w:p w:rsidR="00966E69" w:rsidRPr="000019AF" w:rsidRDefault="00966E69" w:rsidP="00522C88">
      <w:pPr>
        <w:spacing w:line="276" w:lineRule="auto"/>
        <w:rPr>
          <w:rFonts w:ascii="Arial" w:hAnsi="Arial" w:cs="Arial"/>
          <w:color w:val="000000"/>
          <w:sz w:val="36"/>
          <w:szCs w:val="36"/>
          <w:lang w:eastAsia="en-US"/>
        </w:rPr>
      </w:pPr>
    </w:p>
    <w:p w:rsidR="00D622CB" w:rsidRPr="000019AF" w:rsidRDefault="00D622CB" w:rsidP="00522C88">
      <w:p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 xml:space="preserve">Many of the village halls on the Register are trusts, and we are aware that a lot are considering incorporation. For some of these, their trust deeds won’t give charity trustees the power to wind up and transfer the assets. For others where there is the power we have found that it does not permit the transfer of the hall to another charity. See our </w:t>
      </w:r>
      <w:hyperlink r:id="rId74" w:history="1">
        <w:r w:rsidRPr="000019AF">
          <w:rPr>
            <w:rStyle w:val="Hyperlink"/>
            <w:rFonts w:ascii="Arial" w:hAnsi="Arial" w:cs="Arial"/>
            <w:b/>
            <w:sz w:val="36"/>
            <w:szCs w:val="36"/>
            <w:u w:val="none"/>
            <w:lang w:eastAsia="en-US"/>
          </w:rPr>
          <w:t>technical guidance on Village Halls for charity advisers</w:t>
        </w:r>
      </w:hyperlink>
      <w:r w:rsidRPr="000019AF">
        <w:rPr>
          <w:rFonts w:ascii="Arial" w:hAnsi="Arial" w:cs="Arial"/>
          <w:color w:val="000000"/>
          <w:sz w:val="36"/>
          <w:szCs w:val="36"/>
          <w:lang w:eastAsia="en-US"/>
        </w:rPr>
        <w:t xml:space="preserve"> for more information.</w:t>
      </w:r>
    </w:p>
    <w:p w:rsidR="00C726FA" w:rsidRPr="000019AF" w:rsidRDefault="00C726FA" w:rsidP="00522C88">
      <w:pPr>
        <w:spacing w:line="276" w:lineRule="auto"/>
        <w:rPr>
          <w:rFonts w:ascii="Arial" w:hAnsi="Arial" w:cs="Arial"/>
          <w:color w:val="000000"/>
          <w:sz w:val="36"/>
          <w:szCs w:val="36"/>
          <w:lang w:eastAsia="en-US"/>
        </w:rPr>
      </w:pPr>
    </w:p>
    <w:p w:rsidR="00D622CB" w:rsidRPr="000019AF" w:rsidRDefault="00D622CB" w:rsidP="00522C88">
      <w:pPr>
        <w:pStyle w:val="ListParagraph"/>
        <w:numPr>
          <w:ilvl w:val="0"/>
          <w:numId w:val="10"/>
        </w:numPr>
        <w:spacing w:line="276" w:lineRule="auto"/>
        <w:rPr>
          <w:rFonts w:ascii="Arial" w:hAnsi="Arial" w:cs="Arial"/>
          <w:b/>
          <w:color w:val="000000"/>
          <w:sz w:val="36"/>
          <w:szCs w:val="36"/>
          <w:lang w:eastAsia="en-US"/>
        </w:rPr>
      </w:pPr>
      <w:r w:rsidRPr="000019AF">
        <w:rPr>
          <w:rFonts w:ascii="Arial" w:hAnsi="Arial" w:cs="Arial"/>
          <w:b/>
          <w:color w:val="000000"/>
          <w:sz w:val="36"/>
          <w:szCs w:val="36"/>
          <w:lang w:eastAsia="en-US"/>
        </w:rPr>
        <w:t xml:space="preserve">What if we change our mind? </w:t>
      </w:r>
    </w:p>
    <w:p w:rsidR="00D622CB" w:rsidRPr="000019AF" w:rsidRDefault="00D622CB" w:rsidP="00522C88">
      <w:pPr>
        <w:spacing w:line="276" w:lineRule="auto"/>
        <w:ind w:left="1440" w:hanging="1440"/>
        <w:rPr>
          <w:rFonts w:ascii="Arial" w:hAnsi="Arial" w:cs="Arial"/>
          <w:b/>
          <w:color w:val="000000"/>
          <w:sz w:val="36"/>
          <w:szCs w:val="36"/>
          <w:lang w:eastAsia="en-US"/>
        </w:rPr>
      </w:pPr>
    </w:p>
    <w:p w:rsidR="00D622CB" w:rsidRPr="000019AF" w:rsidRDefault="00D622CB" w:rsidP="00522C88">
      <w:p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t xml:space="preserve">There may be a range of reasons why a charity may change its mind and decide to withdraw from the incorporation process. If this happens, you should inform </w:t>
      </w:r>
      <w:r w:rsidR="00CF5D14" w:rsidRPr="000019AF">
        <w:rPr>
          <w:rFonts w:ascii="Arial" w:hAnsi="Arial" w:cs="Arial"/>
          <w:color w:val="000000"/>
          <w:sz w:val="36"/>
          <w:szCs w:val="36"/>
          <w:lang w:eastAsia="en-US"/>
        </w:rPr>
        <w:t>us</w:t>
      </w:r>
      <w:r w:rsidRPr="000019AF">
        <w:rPr>
          <w:rFonts w:ascii="Arial" w:hAnsi="Arial" w:cs="Arial"/>
          <w:color w:val="000000"/>
          <w:sz w:val="36"/>
          <w:szCs w:val="36"/>
          <w:lang w:eastAsia="en-US"/>
        </w:rPr>
        <w:t xml:space="preserve"> immediately and we can either cancel any application for charitable status or advise you how to wind up the new charity. </w:t>
      </w:r>
    </w:p>
    <w:p w:rsidR="009861A0" w:rsidRPr="000019AF" w:rsidRDefault="009861A0" w:rsidP="00522C88">
      <w:pPr>
        <w:spacing w:line="276" w:lineRule="auto"/>
        <w:rPr>
          <w:rFonts w:ascii="Arial" w:hAnsi="Arial" w:cs="Arial"/>
          <w:color w:val="000000"/>
          <w:sz w:val="36"/>
          <w:szCs w:val="36"/>
          <w:lang w:eastAsia="en-US"/>
        </w:rPr>
      </w:pPr>
    </w:p>
    <w:p w:rsidR="009861A0" w:rsidRPr="000019AF" w:rsidRDefault="009861A0" w:rsidP="00522C88">
      <w:pPr>
        <w:spacing w:line="276" w:lineRule="auto"/>
        <w:rPr>
          <w:rFonts w:ascii="Arial" w:hAnsi="Arial" w:cs="Arial"/>
          <w:color w:val="000000"/>
          <w:sz w:val="36"/>
          <w:szCs w:val="36"/>
          <w:lang w:eastAsia="en-US"/>
        </w:rPr>
      </w:pPr>
      <w:r w:rsidRPr="000019AF">
        <w:rPr>
          <w:rFonts w:ascii="Arial" w:hAnsi="Arial" w:cs="Arial"/>
          <w:color w:val="000000"/>
          <w:sz w:val="36"/>
          <w:szCs w:val="36"/>
          <w:lang w:eastAsia="en-US"/>
        </w:rPr>
        <w:lastRenderedPageBreak/>
        <w:t xml:space="preserve">If you are having </w:t>
      </w:r>
      <w:r w:rsidR="00CD5201" w:rsidRPr="000019AF">
        <w:rPr>
          <w:rFonts w:ascii="Arial" w:hAnsi="Arial" w:cs="Arial"/>
          <w:color w:val="000000"/>
          <w:sz w:val="36"/>
          <w:szCs w:val="36"/>
          <w:lang w:eastAsia="en-US"/>
        </w:rPr>
        <w:t xml:space="preserve">major </w:t>
      </w:r>
      <w:r w:rsidRPr="000019AF">
        <w:rPr>
          <w:rFonts w:ascii="Arial" w:hAnsi="Arial" w:cs="Arial"/>
          <w:color w:val="000000"/>
          <w:sz w:val="36"/>
          <w:szCs w:val="36"/>
          <w:lang w:eastAsia="en-US"/>
        </w:rPr>
        <w:t>problems with the incorporation process</w:t>
      </w:r>
      <w:r w:rsidR="00CD5201" w:rsidRPr="000019AF">
        <w:rPr>
          <w:rFonts w:ascii="Arial" w:hAnsi="Arial" w:cs="Arial"/>
          <w:color w:val="000000"/>
          <w:sz w:val="36"/>
          <w:szCs w:val="36"/>
          <w:lang w:eastAsia="en-US"/>
        </w:rPr>
        <w:t xml:space="preserve"> that</w:t>
      </w:r>
      <w:r w:rsidR="00FE7AE9" w:rsidRPr="000019AF">
        <w:rPr>
          <w:rFonts w:ascii="Arial" w:hAnsi="Arial" w:cs="Arial"/>
          <w:color w:val="000000"/>
          <w:sz w:val="36"/>
          <w:szCs w:val="36"/>
          <w:lang w:eastAsia="en-US"/>
        </w:rPr>
        <w:t xml:space="preserve"> </w:t>
      </w:r>
      <w:r w:rsidR="00CD5201" w:rsidRPr="000019AF">
        <w:rPr>
          <w:rFonts w:ascii="Arial" w:hAnsi="Arial" w:cs="Arial"/>
          <w:color w:val="000000"/>
          <w:sz w:val="36"/>
          <w:szCs w:val="36"/>
          <w:lang w:eastAsia="en-US"/>
        </w:rPr>
        <w:t xml:space="preserve">threaten to have a significant impact on the charity or its assets, </w:t>
      </w:r>
      <w:r w:rsidRPr="000019AF">
        <w:rPr>
          <w:rFonts w:ascii="Arial" w:hAnsi="Arial" w:cs="Arial"/>
          <w:color w:val="000000"/>
          <w:sz w:val="36"/>
          <w:szCs w:val="36"/>
          <w:lang w:eastAsia="en-US"/>
        </w:rPr>
        <w:t xml:space="preserve">you may want to consider raising this with us as a </w:t>
      </w:r>
      <w:hyperlink r:id="rId75" w:history="1">
        <w:r w:rsidRPr="000019AF">
          <w:rPr>
            <w:rStyle w:val="Hyperlink"/>
            <w:rFonts w:ascii="Arial" w:hAnsi="Arial" w:cs="Arial"/>
            <w:b/>
            <w:sz w:val="36"/>
            <w:szCs w:val="36"/>
            <w:u w:val="none"/>
            <w:lang w:eastAsia="en-US"/>
          </w:rPr>
          <w:t>Notifiable event</w:t>
        </w:r>
      </w:hyperlink>
      <w:r w:rsidRPr="000019AF">
        <w:rPr>
          <w:rFonts w:ascii="Arial" w:hAnsi="Arial" w:cs="Arial"/>
          <w:color w:val="000000"/>
          <w:sz w:val="36"/>
          <w:szCs w:val="36"/>
          <w:lang w:eastAsia="en-US"/>
        </w:rPr>
        <w:t xml:space="preserve">.  </w:t>
      </w:r>
    </w:p>
    <w:p w:rsidR="00D622CB" w:rsidRPr="000019AF" w:rsidRDefault="00D622CB" w:rsidP="00522C88">
      <w:pPr>
        <w:spacing w:line="276" w:lineRule="auto"/>
        <w:rPr>
          <w:rFonts w:ascii="Arial" w:hAnsi="Arial" w:cs="Arial"/>
          <w:color w:val="000000"/>
          <w:sz w:val="36"/>
          <w:szCs w:val="36"/>
          <w:lang w:eastAsia="en-US"/>
        </w:rPr>
      </w:pPr>
    </w:p>
    <w:p w:rsidR="00D622CB" w:rsidRPr="000019AF" w:rsidRDefault="00D622CB" w:rsidP="00522C88">
      <w:pPr>
        <w:pStyle w:val="ListParagraph"/>
        <w:numPr>
          <w:ilvl w:val="0"/>
          <w:numId w:val="10"/>
        </w:numPr>
        <w:spacing w:line="276" w:lineRule="auto"/>
        <w:rPr>
          <w:rFonts w:ascii="Arial" w:hAnsi="Arial" w:cs="Arial"/>
          <w:color w:val="000000"/>
          <w:sz w:val="36"/>
          <w:szCs w:val="36"/>
          <w:lang w:eastAsia="en-US"/>
        </w:rPr>
      </w:pPr>
      <w:r w:rsidRPr="000019AF">
        <w:rPr>
          <w:rFonts w:ascii="Arial" w:hAnsi="Arial" w:cs="Arial"/>
          <w:b/>
          <w:color w:val="000000"/>
          <w:sz w:val="36"/>
          <w:szCs w:val="36"/>
          <w:lang w:eastAsia="en-US"/>
        </w:rPr>
        <w:t xml:space="preserve">We are regulated by the Care Inspectorate </w:t>
      </w:r>
      <w:r w:rsidR="00B71F62" w:rsidRPr="000019AF">
        <w:rPr>
          <w:rFonts w:ascii="Arial" w:hAnsi="Arial" w:cs="Arial"/>
          <w:b/>
          <w:color w:val="000000"/>
          <w:sz w:val="36"/>
          <w:szCs w:val="36"/>
          <w:lang w:eastAsia="en-US"/>
        </w:rPr>
        <w:t>what do we need to do?</w:t>
      </w:r>
    </w:p>
    <w:p w:rsidR="00286835" w:rsidRPr="000019AF" w:rsidRDefault="00286835" w:rsidP="00522C88">
      <w:pPr>
        <w:spacing w:line="276" w:lineRule="auto"/>
        <w:rPr>
          <w:rFonts w:ascii="Arial" w:hAnsi="Arial" w:cs="Arial"/>
          <w:sz w:val="36"/>
          <w:szCs w:val="36"/>
        </w:rPr>
      </w:pPr>
    </w:p>
    <w:p w:rsidR="00286835" w:rsidRPr="000019AF" w:rsidRDefault="00286835" w:rsidP="00350FE5">
      <w:pPr>
        <w:pStyle w:val="PlainText"/>
        <w:spacing w:line="276" w:lineRule="auto"/>
        <w:rPr>
          <w:rFonts w:ascii="Arial" w:hAnsi="Arial" w:cs="Arial"/>
          <w:sz w:val="36"/>
          <w:szCs w:val="36"/>
        </w:rPr>
      </w:pPr>
      <w:r w:rsidRPr="000019AF">
        <w:rPr>
          <w:rFonts w:ascii="Arial" w:hAnsi="Arial" w:cs="Arial"/>
          <w:sz w:val="36"/>
          <w:szCs w:val="36"/>
        </w:rPr>
        <w:t xml:space="preserve">Charities </w:t>
      </w:r>
      <w:proofErr w:type="gramStart"/>
      <w:r w:rsidRPr="000019AF">
        <w:rPr>
          <w:rFonts w:ascii="Arial" w:hAnsi="Arial" w:cs="Arial"/>
          <w:sz w:val="36"/>
          <w:szCs w:val="36"/>
        </w:rPr>
        <w:t>who</w:t>
      </w:r>
      <w:proofErr w:type="gramEnd"/>
      <w:r w:rsidRPr="000019AF">
        <w:rPr>
          <w:rFonts w:ascii="Arial" w:hAnsi="Arial" w:cs="Arial"/>
          <w:sz w:val="36"/>
          <w:szCs w:val="36"/>
        </w:rPr>
        <w:t xml:space="preserve"> are registered with the Care Inspectorate </w:t>
      </w:r>
      <w:r w:rsidR="00CF5D14" w:rsidRPr="000019AF">
        <w:rPr>
          <w:rFonts w:ascii="Arial" w:hAnsi="Arial" w:cs="Arial"/>
          <w:sz w:val="36"/>
          <w:szCs w:val="36"/>
        </w:rPr>
        <w:t xml:space="preserve">(CI) </w:t>
      </w:r>
      <w:r w:rsidRPr="000019AF">
        <w:rPr>
          <w:rFonts w:ascii="Arial" w:hAnsi="Arial" w:cs="Arial"/>
          <w:sz w:val="36"/>
          <w:szCs w:val="36"/>
        </w:rPr>
        <w:t xml:space="preserve">who wish to become SCIOs will have to apply for a new </w:t>
      </w:r>
      <w:r w:rsidR="00CF5D14" w:rsidRPr="000019AF">
        <w:rPr>
          <w:rFonts w:ascii="Arial" w:hAnsi="Arial" w:cs="Arial"/>
          <w:sz w:val="36"/>
          <w:szCs w:val="36"/>
        </w:rPr>
        <w:t xml:space="preserve">(CI) </w:t>
      </w:r>
      <w:r w:rsidRPr="000019AF">
        <w:rPr>
          <w:rFonts w:ascii="Arial" w:hAnsi="Arial" w:cs="Arial"/>
          <w:sz w:val="36"/>
          <w:szCs w:val="36"/>
        </w:rPr>
        <w:t xml:space="preserve">registration. </w:t>
      </w:r>
      <w:r w:rsidR="00350FE5" w:rsidRPr="000019AF">
        <w:rPr>
          <w:rFonts w:ascii="Arial" w:hAnsi="Arial" w:cs="Arial"/>
          <w:sz w:val="36"/>
          <w:szCs w:val="36"/>
        </w:rPr>
        <w:t xml:space="preserve">See the </w:t>
      </w:r>
      <w:hyperlink r:id="rId76" w:history="1">
        <w:r w:rsidR="00350FE5" w:rsidRPr="000019AF">
          <w:rPr>
            <w:rStyle w:val="Hyperlink"/>
            <w:rFonts w:ascii="Arial" w:hAnsi="Arial" w:cs="Arial"/>
            <w:b/>
            <w:sz w:val="36"/>
            <w:szCs w:val="36"/>
            <w:u w:val="none"/>
          </w:rPr>
          <w:t>Care Inspectorate Factsheet</w:t>
        </w:r>
      </w:hyperlink>
      <w:r w:rsidR="00350FE5" w:rsidRPr="000019AF">
        <w:rPr>
          <w:rFonts w:ascii="Arial" w:hAnsi="Arial" w:cs="Arial"/>
          <w:b/>
          <w:sz w:val="36"/>
          <w:szCs w:val="36"/>
        </w:rPr>
        <w:t xml:space="preserve"> </w:t>
      </w:r>
      <w:r w:rsidR="00350FE5" w:rsidRPr="000019AF">
        <w:rPr>
          <w:rFonts w:ascii="Arial" w:hAnsi="Arial" w:cs="Arial"/>
          <w:sz w:val="36"/>
          <w:szCs w:val="36"/>
        </w:rPr>
        <w:t>for more details.</w:t>
      </w:r>
    </w:p>
    <w:p w:rsidR="00286835" w:rsidRPr="000019AF" w:rsidRDefault="00286835" w:rsidP="00522C88">
      <w:pPr>
        <w:spacing w:line="276" w:lineRule="auto"/>
        <w:rPr>
          <w:rFonts w:ascii="Arial" w:hAnsi="Arial" w:cs="Arial"/>
          <w:sz w:val="36"/>
          <w:szCs w:val="36"/>
        </w:rPr>
      </w:pPr>
    </w:p>
    <w:p w:rsidR="00D622CB" w:rsidRPr="000019AF" w:rsidRDefault="00D622CB" w:rsidP="00522C88">
      <w:pPr>
        <w:spacing w:line="276" w:lineRule="auto"/>
        <w:rPr>
          <w:rFonts w:ascii="Arial" w:hAnsi="Arial" w:cs="Arial"/>
          <w:b/>
          <w:sz w:val="36"/>
          <w:szCs w:val="36"/>
        </w:rPr>
      </w:pPr>
      <w:r w:rsidRPr="000019AF">
        <w:rPr>
          <w:rFonts w:ascii="Arial" w:hAnsi="Arial" w:cs="Arial"/>
          <w:sz w:val="36"/>
          <w:szCs w:val="36"/>
        </w:rPr>
        <w:t xml:space="preserve">Full application details can be found on the </w:t>
      </w:r>
      <w:hyperlink r:id="rId77" w:history="1">
        <w:r w:rsidRPr="000019AF">
          <w:rPr>
            <w:rStyle w:val="Hyperlink"/>
            <w:rFonts w:ascii="Arial" w:hAnsi="Arial" w:cs="Arial"/>
            <w:b/>
            <w:sz w:val="36"/>
            <w:szCs w:val="36"/>
            <w:u w:val="none"/>
          </w:rPr>
          <w:t>Care Inspectorate</w:t>
        </w:r>
      </w:hyperlink>
      <w:r w:rsidRPr="000019AF">
        <w:rPr>
          <w:rFonts w:ascii="Arial" w:hAnsi="Arial" w:cs="Arial"/>
          <w:sz w:val="36"/>
          <w:szCs w:val="36"/>
        </w:rPr>
        <w:t xml:space="preserve"> website. In the case of SCIO’s, the Care Inspectorate registration can only be completed once the new charity has been registered by OSCR.</w:t>
      </w:r>
      <w:r w:rsidRPr="000019AF">
        <w:rPr>
          <w:rFonts w:ascii="Arial" w:hAnsi="Arial" w:cs="Arial"/>
          <w:sz w:val="36"/>
          <w:szCs w:val="36"/>
        </w:rPr>
        <w:br/>
      </w:r>
    </w:p>
    <w:p w:rsidR="001F1C49" w:rsidRPr="000019AF" w:rsidRDefault="00D622CB" w:rsidP="00522C88">
      <w:pPr>
        <w:pStyle w:val="ListParagraph"/>
        <w:numPr>
          <w:ilvl w:val="0"/>
          <w:numId w:val="10"/>
        </w:numPr>
        <w:spacing w:line="276" w:lineRule="auto"/>
        <w:rPr>
          <w:rFonts w:ascii="Arial" w:hAnsi="Arial" w:cs="Arial"/>
          <w:b/>
          <w:color w:val="FF0000"/>
          <w:sz w:val="36"/>
          <w:szCs w:val="36"/>
          <w:lang w:eastAsia="en-US"/>
        </w:rPr>
      </w:pPr>
      <w:r w:rsidRPr="000019AF">
        <w:rPr>
          <w:rFonts w:ascii="Arial" w:hAnsi="Arial" w:cs="Arial"/>
          <w:b/>
          <w:color w:val="000000"/>
          <w:sz w:val="36"/>
          <w:szCs w:val="36"/>
          <w:lang w:eastAsia="en-US"/>
        </w:rPr>
        <w:t>We want to leave the existing charity on the Register</w:t>
      </w:r>
      <w:r w:rsidR="008E7AFA" w:rsidRPr="000019AF">
        <w:rPr>
          <w:rFonts w:ascii="Arial" w:hAnsi="Arial" w:cs="Arial"/>
          <w:b/>
          <w:color w:val="000000"/>
          <w:sz w:val="36"/>
          <w:szCs w:val="36"/>
          <w:lang w:eastAsia="en-US"/>
        </w:rPr>
        <w:t xml:space="preserve"> – </w:t>
      </w:r>
      <w:r w:rsidR="00B712EA" w:rsidRPr="000019AF">
        <w:rPr>
          <w:rFonts w:ascii="Arial" w:hAnsi="Arial" w:cs="Arial"/>
          <w:b/>
          <w:color w:val="000000"/>
          <w:sz w:val="36"/>
          <w:szCs w:val="36"/>
          <w:lang w:eastAsia="en-US"/>
        </w:rPr>
        <w:t>(legacy charities)</w:t>
      </w:r>
    </w:p>
    <w:p w:rsidR="00D75353" w:rsidRPr="000019AF" w:rsidRDefault="00D75353" w:rsidP="00D75353">
      <w:pPr>
        <w:spacing w:line="276" w:lineRule="auto"/>
        <w:rPr>
          <w:rFonts w:ascii="Arial" w:hAnsi="Arial" w:cs="Arial"/>
          <w:b/>
          <w:color w:val="FF0000"/>
          <w:sz w:val="36"/>
          <w:szCs w:val="36"/>
          <w:lang w:eastAsia="en-US"/>
        </w:rPr>
      </w:pPr>
    </w:p>
    <w:p w:rsidR="00D75353" w:rsidRPr="000019AF" w:rsidRDefault="00D75353" w:rsidP="00D75353">
      <w:pPr>
        <w:spacing w:line="276" w:lineRule="auto"/>
        <w:rPr>
          <w:rFonts w:ascii="Arial" w:hAnsi="Arial" w:cs="Arial"/>
          <w:sz w:val="36"/>
          <w:szCs w:val="36"/>
        </w:rPr>
      </w:pPr>
      <w:r w:rsidRPr="000019AF">
        <w:rPr>
          <w:rFonts w:ascii="Arial" w:hAnsi="Arial" w:cs="Arial"/>
          <w:sz w:val="36"/>
          <w:szCs w:val="36"/>
        </w:rPr>
        <w:t xml:space="preserve">You may decide not to </w:t>
      </w:r>
      <w:hyperlink r:id="rId78" w:anchor="WindUp" w:history="1">
        <w:r w:rsidRPr="000019AF">
          <w:rPr>
            <w:rStyle w:val="Hyperlink"/>
            <w:rFonts w:ascii="Arial" w:hAnsi="Arial" w:cs="Arial"/>
            <w:b/>
            <w:color w:val="7030A0"/>
            <w:sz w:val="36"/>
            <w:szCs w:val="36"/>
            <w:u w:val="none"/>
          </w:rPr>
          <w:t>wind up or dissolve</w:t>
        </w:r>
      </w:hyperlink>
      <w:r w:rsidRPr="000019AF">
        <w:rPr>
          <w:rFonts w:ascii="Arial" w:hAnsi="Arial" w:cs="Arial"/>
          <w:sz w:val="36"/>
          <w:szCs w:val="36"/>
        </w:rPr>
        <w:t xml:space="preserve"> the old charity but instead keep it in existence as a ‘legacy’ charity. The purpose of these charities is usually to receive legacies, for example</w:t>
      </w:r>
      <w:r w:rsidR="00350FE5" w:rsidRPr="000019AF">
        <w:rPr>
          <w:rFonts w:ascii="Arial" w:hAnsi="Arial" w:cs="Arial"/>
          <w:sz w:val="36"/>
          <w:szCs w:val="36"/>
        </w:rPr>
        <w:t xml:space="preserve"> money left</w:t>
      </w:r>
      <w:r w:rsidRPr="000019AF">
        <w:rPr>
          <w:rFonts w:ascii="Arial" w:hAnsi="Arial" w:cs="Arial"/>
          <w:sz w:val="36"/>
          <w:szCs w:val="36"/>
        </w:rPr>
        <w:t xml:space="preserve"> in a Will and pass them to the new charity. </w:t>
      </w:r>
    </w:p>
    <w:p w:rsidR="00D75353" w:rsidRPr="000019AF" w:rsidRDefault="00D75353" w:rsidP="00D75353">
      <w:pPr>
        <w:spacing w:line="276" w:lineRule="auto"/>
        <w:rPr>
          <w:rFonts w:ascii="Arial" w:hAnsi="Arial" w:cs="Arial"/>
          <w:sz w:val="36"/>
          <w:szCs w:val="36"/>
        </w:rPr>
      </w:pPr>
    </w:p>
    <w:p w:rsidR="00D75353" w:rsidRPr="000019AF" w:rsidRDefault="00D75353" w:rsidP="00D75353">
      <w:pPr>
        <w:spacing w:line="276" w:lineRule="auto"/>
        <w:rPr>
          <w:rFonts w:ascii="Arial" w:hAnsi="Arial" w:cs="Arial"/>
          <w:sz w:val="36"/>
          <w:szCs w:val="36"/>
        </w:rPr>
      </w:pPr>
      <w:r w:rsidRPr="000019AF">
        <w:rPr>
          <w:rFonts w:ascii="Arial" w:hAnsi="Arial" w:cs="Arial"/>
          <w:sz w:val="36"/>
          <w:szCs w:val="36"/>
        </w:rPr>
        <w:lastRenderedPageBreak/>
        <w:t xml:space="preserve">If so, you should make OSCR aware of your intention in the status application form for the new charity. If you leave the old charity as a legacy charity it will still need to meet all the requirements of being </w:t>
      </w:r>
      <w:r w:rsidR="00350FE5" w:rsidRPr="000019AF">
        <w:rPr>
          <w:rFonts w:ascii="Arial" w:hAnsi="Arial" w:cs="Arial"/>
          <w:sz w:val="36"/>
          <w:szCs w:val="36"/>
        </w:rPr>
        <w:t>a</w:t>
      </w:r>
      <w:r w:rsidRPr="000019AF">
        <w:rPr>
          <w:rFonts w:ascii="Arial" w:hAnsi="Arial" w:cs="Arial"/>
          <w:sz w:val="36"/>
          <w:szCs w:val="36"/>
        </w:rPr>
        <w:t xml:space="preserve"> charity. In particular the old charity will: </w:t>
      </w:r>
    </w:p>
    <w:p w:rsidR="00D75353" w:rsidRPr="000019AF" w:rsidRDefault="00D75353" w:rsidP="00D75353">
      <w:pPr>
        <w:spacing w:line="276" w:lineRule="auto"/>
        <w:rPr>
          <w:rFonts w:ascii="Arial" w:hAnsi="Arial" w:cs="Arial"/>
          <w:sz w:val="36"/>
          <w:szCs w:val="36"/>
        </w:rPr>
      </w:pPr>
    </w:p>
    <w:p w:rsidR="00D75353" w:rsidRPr="000019AF" w:rsidRDefault="00D75353" w:rsidP="00D75353">
      <w:pPr>
        <w:pStyle w:val="ListParagraph"/>
        <w:numPr>
          <w:ilvl w:val="0"/>
          <w:numId w:val="41"/>
        </w:numPr>
        <w:spacing w:after="200" w:line="276" w:lineRule="auto"/>
        <w:rPr>
          <w:rFonts w:ascii="Arial" w:hAnsi="Arial" w:cs="Arial"/>
          <w:sz w:val="36"/>
          <w:szCs w:val="36"/>
        </w:rPr>
      </w:pPr>
      <w:r w:rsidRPr="000019AF">
        <w:rPr>
          <w:rFonts w:ascii="Arial" w:hAnsi="Arial" w:cs="Arial"/>
          <w:sz w:val="36"/>
          <w:szCs w:val="36"/>
        </w:rPr>
        <w:t xml:space="preserve">Still need to meet the </w:t>
      </w:r>
      <w:hyperlink r:id="rId79" w:history="1">
        <w:r w:rsidRPr="000019AF">
          <w:rPr>
            <w:rStyle w:val="Hyperlink"/>
            <w:rFonts w:ascii="Arial" w:hAnsi="Arial" w:cs="Arial"/>
            <w:b/>
            <w:sz w:val="36"/>
            <w:szCs w:val="36"/>
            <w:u w:val="none"/>
          </w:rPr>
          <w:t>charity test</w:t>
        </w:r>
      </w:hyperlink>
      <w:r w:rsidRPr="000019AF">
        <w:rPr>
          <w:rFonts w:ascii="Arial" w:hAnsi="Arial" w:cs="Arial"/>
          <w:sz w:val="36"/>
          <w:szCs w:val="36"/>
        </w:rPr>
        <w:t xml:space="preserve">. </w:t>
      </w:r>
    </w:p>
    <w:p w:rsidR="00D75353" w:rsidRPr="000019AF" w:rsidRDefault="00D75353" w:rsidP="00D75353">
      <w:pPr>
        <w:pStyle w:val="ListParagraph"/>
        <w:numPr>
          <w:ilvl w:val="0"/>
          <w:numId w:val="41"/>
        </w:numPr>
        <w:spacing w:after="200" w:line="276" w:lineRule="auto"/>
        <w:rPr>
          <w:rFonts w:ascii="Arial" w:hAnsi="Arial" w:cs="Arial"/>
          <w:sz w:val="36"/>
          <w:szCs w:val="36"/>
        </w:rPr>
      </w:pPr>
      <w:r w:rsidRPr="000019AF">
        <w:rPr>
          <w:rFonts w:ascii="Arial" w:hAnsi="Arial" w:cs="Arial"/>
          <w:sz w:val="36"/>
          <w:szCs w:val="36"/>
        </w:rPr>
        <w:t xml:space="preserve">Still need to have charity trustees who comply with all the </w:t>
      </w:r>
      <w:hyperlink r:id="rId80" w:history="1">
        <w:r w:rsidRPr="000019AF">
          <w:rPr>
            <w:rStyle w:val="Hyperlink"/>
            <w:rFonts w:ascii="Arial" w:hAnsi="Arial" w:cs="Arial"/>
            <w:b/>
            <w:sz w:val="36"/>
            <w:szCs w:val="36"/>
            <w:u w:val="none"/>
          </w:rPr>
          <w:t>charity trustee duties</w:t>
        </w:r>
      </w:hyperlink>
      <w:r w:rsidRPr="000019AF">
        <w:rPr>
          <w:rFonts w:ascii="Arial" w:hAnsi="Arial" w:cs="Arial"/>
          <w:sz w:val="36"/>
          <w:szCs w:val="36"/>
        </w:rPr>
        <w:t xml:space="preserve">. </w:t>
      </w:r>
    </w:p>
    <w:p w:rsidR="00D75353" w:rsidRPr="000019AF" w:rsidRDefault="00D75353" w:rsidP="00D75353">
      <w:pPr>
        <w:pStyle w:val="ListParagraph"/>
        <w:numPr>
          <w:ilvl w:val="0"/>
          <w:numId w:val="41"/>
        </w:numPr>
        <w:spacing w:after="200" w:line="276" w:lineRule="auto"/>
        <w:rPr>
          <w:rFonts w:ascii="Arial" w:hAnsi="Arial" w:cs="Arial"/>
          <w:b/>
          <w:color w:val="FF0000"/>
          <w:sz w:val="36"/>
          <w:szCs w:val="36"/>
          <w:lang w:eastAsia="en-US"/>
        </w:rPr>
      </w:pPr>
      <w:r w:rsidRPr="000019AF">
        <w:rPr>
          <w:rFonts w:ascii="Arial" w:hAnsi="Arial" w:cs="Arial"/>
          <w:sz w:val="36"/>
          <w:szCs w:val="36"/>
        </w:rPr>
        <w:t xml:space="preserve">Still have to comply with </w:t>
      </w:r>
      <w:hyperlink r:id="rId81" w:history="1">
        <w:r w:rsidRPr="000019AF">
          <w:rPr>
            <w:rStyle w:val="Hyperlink"/>
            <w:rFonts w:ascii="Arial" w:hAnsi="Arial" w:cs="Arial"/>
            <w:b/>
            <w:sz w:val="36"/>
            <w:szCs w:val="36"/>
            <w:u w:val="none"/>
          </w:rPr>
          <w:t>annual monitoring</w:t>
        </w:r>
      </w:hyperlink>
      <w:r w:rsidRPr="00FC60F2">
        <w:rPr>
          <w:rFonts w:ascii="Arial" w:hAnsi="Arial" w:cs="Arial"/>
          <w:sz w:val="36"/>
          <w:szCs w:val="36"/>
        </w:rPr>
        <w:t>:</w:t>
      </w:r>
      <w:r w:rsidRPr="000019AF">
        <w:rPr>
          <w:rFonts w:ascii="Arial" w:hAnsi="Arial" w:cs="Arial"/>
          <w:b/>
          <w:sz w:val="36"/>
          <w:szCs w:val="36"/>
        </w:rPr>
        <w:t xml:space="preserve"> </w:t>
      </w:r>
      <w:r w:rsidRPr="000019AF">
        <w:rPr>
          <w:rFonts w:ascii="Arial" w:hAnsi="Arial" w:cs="Arial"/>
          <w:sz w:val="36"/>
          <w:szCs w:val="36"/>
        </w:rPr>
        <w:t xml:space="preserve">preparing and submitting accounts, trustees’ annual report and the Online annual return.  </w:t>
      </w:r>
    </w:p>
    <w:p w:rsidR="00060ECC" w:rsidRPr="00060ECC" w:rsidRDefault="00060ECC" w:rsidP="00060ECC">
      <w:pPr>
        <w:shd w:val="clear" w:color="auto" w:fill="FFFFFF"/>
        <w:spacing w:before="50" w:after="100"/>
        <w:rPr>
          <w:rFonts w:ascii="Arial" w:eastAsia="Times New Roman" w:hAnsi="Arial" w:cs="Arial"/>
          <w:sz w:val="36"/>
          <w:szCs w:val="36"/>
        </w:rPr>
      </w:pPr>
      <w:r w:rsidRPr="00060ECC">
        <w:rPr>
          <w:rFonts w:ascii="Arial" w:eastAsia="Times New Roman" w:hAnsi="Arial" w:cs="Arial"/>
          <w:sz w:val="36"/>
          <w:szCs w:val="36"/>
        </w:rPr>
        <w:t>The legacy charity should consider if its governing document needs to be changed. The purposes and powers of the old charity will reflect what it was originally set up to achieve – for instance they may not cover transferring legacy funds to the new charity, and may need to be changed. Other aspects of the governing document may also need to be amended if they no longer fit the new role of the legacy charity, for example the provisions about membership and the holding of meetings.</w:t>
      </w:r>
      <w:r w:rsidR="00B92B98">
        <w:rPr>
          <w:rFonts w:ascii="Arial" w:eastAsia="Times New Roman" w:hAnsi="Arial" w:cs="Arial"/>
          <w:sz w:val="36"/>
          <w:szCs w:val="36"/>
        </w:rPr>
        <w:br/>
      </w:r>
    </w:p>
    <w:p w:rsidR="00060ECC" w:rsidRPr="00060ECC" w:rsidRDefault="00060ECC" w:rsidP="00060ECC">
      <w:pPr>
        <w:shd w:val="clear" w:color="auto" w:fill="FFFFFF"/>
        <w:spacing w:before="50" w:after="100"/>
        <w:rPr>
          <w:rFonts w:ascii="Arial" w:eastAsia="Times New Roman" w:hAnsi="Arial" w:cs="Arial"/>
          <w:sz w:val="36"/>
          <w:szCs w:val="36"/>
        </w:rPr>
      </w:pPr>
      <w:r w:rsidRPr="00060ECC">
        <w:rPr>
          <w:rFonts w:ascii="Arial" w:eastAsia="Times New Roman" w:hAnsi="Arial" w:cs="Arial"/>
          <w:sz w:val="36"/>
          <w:szCs w:val="36"/>
        </w:rPr>
        <w:t>To make changes to the charity’s purposes you will need our prior </w:t>
      </w:r>
      <w:hyperlink r:id="rId82" w:anchor="Consent" w:history="1">
        <w:r w:rsidRPr="00060ECC">
          <w:rPr>
            <w:rFonts w:ascii="Arial" w:eastAsia="Times New Roman" w:hAnsi="Arial" w:cs="Arial"/>
            <w:b/>
            <w:bCs/>
            <w:color w:val="7030A0"/>
            <w:sz w:val="36"/>
            <w:szCs w:val="36"/>
          </w:rPr>
          <w:t>consent</w:t>
        </w:r>
      </w:hyperlink>
      <w:r w:rsidRPr="00060ECC">
        <w:rPr>
          <w:rFonts w:ascii="Arial" w:eastAsia="Times New Roman" w:hAnsi="Arial" w:cs="Arial"/>
          <w:sz w:val="36"/>
          <w:szCs w:val="36"/>
        </w:rPr>
        <w:t>. Other changes should be made in line with the requirements of your charity’s current governing document and then notified to OSCR. See our </w:t>
      </w:r>
      <w:hyperlink r:id="rId83" w:history="1">
        <w:r w:rsidRPr="00060ECC">
          <w:rPr>
            <w:rFonts w:ascii="Arial" w:eastAsia="Times New Roman" w:hAnsi="Arial" w:cs="Arial"/>
            <w:b/>
            <w:bCs/>
            <w:color w:val="0000FF"/>
            <w:sz w:val="36"/>
            <w:szCs w:val="36"/>
          </w:rPr>
          <w:t>guidance on changing charitable purposes</w:t>
        </w:r>
      </w:hyperlink>
      <w:r w:rsidRPr="00060ECC">
        <w:rPr>
          <w:rFonts w:ascii="Arial" w:eastAsia="Times New Roman" w:hAnsi="Arial" w:cs="Arial"/>
          <w:sz w:val="36"/>
          <w:szCs w:val="36"/>
        </w:rPr>
        <w:t> for more information.</w:t>
      </w:r>
    </w:p>
    <w:p w:rsidR="00EF59E5" w:rsidRPr="000019AF" w:rsidRDefault="00EF59E5" w:rsidP="000019AF">
      <w:pPr>
        <w:spacing w:after="200" w:line="276" w:lineRule="auto"/>
        <w:rPr>
          <w:rFonts w:ascii="Arial" w:hAnsi="Arial" w:cs="Arial"/>
          <w:sz w:val="36"/>
          <w:szCs w:val="36"/>
        </w:rPr>
      </w:pPr>
    </w:p>
    <w:p w:rsidR="001F1C49" w:rsidRPr="000019AF" w:rsidRDefault="001F1C49" w:rsidP="00522C88">
      <w:pPr>
        <w:pStyle w:val="ListParagraph"/>
        <w:numPr>
          <w:ilvl w:val="0"/>
          <w:numId w:val="10"/>
        </w:numPr>
        <w:spacing w:line="276" w:lineRule="auto"/>
        <w:rPr>
          <w:rFonts w:ascii="Arial" w:hAnsi="Arial" w:cs="Arial"/>
          <w:b/>
          <w:color w:val="FF0000"/>
          <w:sz w:val="36"/>
          <w:szCs w:val="36"/>
          <w:lang w:eastAsia="en-US"/>
        </w:rPr>
      </w:pPr>
      <w:r w:rsidRPr="000019AF">
        <w:rPr>
          <w:rFonts w:ascii="Arial" w:hAnsi="Arial" w:cs="Arial"/>
          <w:b/>
          <w:bCs/>
          <w:sz w:val="36"/>
          <w:szCs w:val="36"/>
        </w:rPr>
        <w:lastRenderedPageBreak/>
        <w:t>What do we need to do about tax?</w:t>
      </w:r>
      <w:r w:rsidRPr="000019AF">
        <w:rPr>
          <w:rFonts w:ascii="Arial" w:hAnsi="Arial" w:cs="Arial"/>
          <w:b/>
          <w:bCs/>
          <w:sz w:val="36"/>
          <w:szCs w:val="36"/>
        </w:rPr>
        <w:br/>
      </w:r>
    </w:p>
    <w:p w:rsidR="001F1C49" w:rsidRPr="000019AF" w:rsidRDefault="001F1C49" w:rsidP="00522C88">
      <w:pPr>
        <w:spacing w:after="240" w:line="276" w:lineRule="auto"/>
        <w:rPr>
          <w:rFonts w:ascii="Arial" w:hAnsi="Arial" w:cs="Arial"/>
          <w:sz w:val="36"/>
          <w:szCs w:val="36"/>
        </w:rPr>
      </w:pPr>
      <w:r w:rsidRPr="000019AF">
        <w:rPr>
          <w:rFonts w:ascii="Arial" w:hAnsi="Arial" w:cs="Arial"/>
          <w:sz w:val="36"/>
          <w:szCs w:val="36"/>
        </w:rPr>
        <w:t xml:space="preserve">You may need to obtain a new VAT registration for your SCIO, and you may wish to seek professional advice particularly if any interests in property are to be transferred to it. </w:t>
      </w:r>
    </w:p>
    <w:p w:rsidR="001F1C49" w:rsidRPr="000019AF" w:rsidRDefault="001F1C49" w:rsidP="00522C88">
      <w:pPr>
        <w:spacing w:line="276" w:lineRule="auto"/>
        <w:rPr>
          <w:rFonts w:ascii="Arial" w:hAnsi="Arial" w:cs="Arial"/>
          <w:sz w:val="36"/>
          <w:szCs w:val="36"/>
        </w:rPr>
      </w:pPr>
      <w:r w:rsidRPr="000019AF">
        <w:rPr>
          <w:rFonts w:ascii="Arial" w:hAnsi="Arial" w:cs="Arial"/>
          <w:sz w:val="36"/>
          <w:szCs w:val="36"/>
        </w:rPr>
        <w:t xml:space="preserve">If you operate gift aid you will need to register the new charity for gift aid and cancel your previous registration – </w:t>
      </w:r>
      <w:hyperlink r:id="rId84" w:history="1">
        <w:r w:rsidRPr="000019AF">
          <w:rPr>
            <w:rStyle w:val="Hyperlink"/>
            <w:rFonts w:ascii="Arial" w:hAnsi="Arial" w:cs="Arial"/>
            <w:b/>
            <w:bCs/>
            <w:sz w:val="36"/>
            <w:szCs w:val="36"/>
            <w:u w:val="none"/>
          </w:rPr>
          <w:t>HMRC</w:t>
        </w:r>
      </w:hyperlink>
      <w:r w:rsidRPr="000019AF">
        <w:rPr>
          <w:rFonts w:ascii="Arial" w:hAnsi="Arial" w:cs="Arial"/>
          <w:sz w:val="36"/>
          <w:szCs w:val="36"/>
        </w:rPr>
        <w:t xml:space="preserve"> will be able to assist with this.  </w:t>
      </w:r>
    </w:p>
    <w:p w:rsidR="001F1C49" w:rsidRPr="000019AF" w:rsidRDefault="001F1C49" w:rsidP="00522C88">
      <w:pPr>
        <w:spacing w:line="276" w:lineRule="auto"/>
        <w:rPr>
          <w:rFonts w:ascii="Arial" w:hAnsi="Arial" w:cs="Arial"/>
          <w:sz w:val="36"/>
          <w:szCs w:val="36"/>
        </w:rPr>
      </w:pPr>
      <w:r w:rsidRPr="000019AF">
        <w:rPr>
          <w:rFonts w:ascii="Arial" w:hAnsi="Arial" w:cs="Arial"/>
          <w:sz w:val="36"/>
          <w:szCs w:val="36"/>
        </w:rPr>
        <w:br/>
        <w:t xml:space="preserve">You will need to apply to HMRC for any tax exemptions you currently receive. Tax relief is not an automatic part of being a charity and HMRC will need to assess a new application for tax relief from the new charity. </w:t>
      </w:r>
      <w:r w:rsidRPr="000019AF">
        <w:rPr>
          <w:rFonts w:ascii="Arial" w:hAnsi="Arial" w:cs="Arial"/>
          <w:iCs/>
          <w:sz w:val="36"/>
          <w:szCs w:val="36"/>
        </w:rPr>
        <w:t xml:space="preserve">See the </w:t>
      </w:r>
      <w:hyperlink r:id="rId85" w:history="1">
        <w:r w:rsidR="00D635AF" w:rsidRPr="000019AF">
          <w:rPr>
            <w:rStyle w:val="Hyperlink"/>
            <w:rFonts w:ascii="Arial" w:hAnsi="Arial" w:cs="Arial"/>
            <w:b/>
            <w:sz w:val="36"/>
            <w:szCs w:val="36"/>
            <w:u w:val="none"/>
          </w:rPr>
          <w:t>Tax matters Factsheet</w:t>
        </w:r>
      </w:hyperlink>
      <w:r w:rsidR="00D635AF" w:rsidRPr="000019AF">
        <w:rPr>
          <w:rFonts w:ascii="Arial" w:hAnsi="Arial" w:cs="Arial"/>
          <w:b/>
          <w:sz w:val="36"/>
          <w:szCs w:val="36"/>
        </w:rPr>
        <w:t xml:space="preserve"> </w:t>
      </w:r>
      <w:r w:rsidRPr="000019AF">
        <w:rPr>
          <w:rFonts w:ascii="Arial" w:hAnsi="Arial" w:cs="Arial"/>
          <w:iCs/>
          <w:sz w:val="36"/>
          <w:szCs w:val="36"/>
        </w:rPr>
        <w:t xml:space="preserve">for more information. </w:t>
      </w:r>
    </w:p>
    <w:p w:rsidR="001F1C49" w:rsidRPr="000019AF" w:rsidRDefault="001F1C49" w:rsidP="00522C88">
      <w:pPr>
        <w:spacing w:line="276" w:lineRule="auto"/>
        <w:rPr>
          <w:rFonts w:ascii="Arial" w:hAnsi="Arial" w:cs="Arial"/>
          <w:iCs/>
          <w:sz w:val="36"/>
          <w:szCs w:val="36"/>
        </w:rPr>
      </w:pPr>
    </w:p>
    <w:p w:rsidR="001F1C49" w:rsidRPr="000019AF" w:rsidRDefault="001F1C49" w:rsidP="00522C88">
      <w:pPr>
        <w:pStyle w:val="ListParagraph"/>
        <w:numPr>
          <w:ilvl w:val="0"/>
          <w:numId w:val="10"/>
        </w:numPr>
        <w:spacing w:line="276" w:lineRule="auto"/>
        <w:rPr>
          <w:rFonts w:ascii="Arial" w:hAnsi="Arial" w:cs="Arial"/>
          <w:sz w:val="36"/>
          <w:szCs w:val="36"/>
        </w:rPr>
      </w:pPr>
      <w:r w:rsidRPr="000019AF">
        <w:rPr>
          <w:rFonts w:ascii="Arial" w:hAnsi="Arial" w:cs="Arial"/>
          <w:b/>
          <w:bCs/>
          <w:sz w:val="36"/>
          <w:szCs w:val="36"/>
        </w:rPr>
        <w:t>Do we need to re-register for the Water Charges and Sewerage Exemption scheme?</w:t>
      </w:r>
      <w:r w:rsidRPr="000019AF">
        <w:rPr>
          <w:rFonts w:ascii="Arial" w:hAnsi="Arial" w:cs="Arial"/>
          <w:b/>
          <w:bCs/>
          <w:sz w:val="36"/>
          <w:szCs w:val="36"/>
        </w:rPr>
        <w:br/>
      </w:r>
    </w:p>
    <w:p w:rsidR="001F1C49" w:rsidRPr="000019AF" w:rsidRDefault="001F1C49" w:rsidP="00522C88">
      <w:pPr>
        <w:spacing w:line="276" w:lineRule="auto"/>
        <w:rPr>
          <w:rFonts w:ascii="Arial" w:hAnsi="Arial" w:cs="Arial"/>
          <w:sz w:val="36"/>
          <w:szCs w:val="36"/>
        </w:rPr>
      </w:pPr>
      <w:r w:rsidRPr="000019AF">
        <w:rPr>
          <w:rFonts w:ascii="Arial" w:hAnsi="Arial" w:cs="Arial"/>
          <w:sz w:val="36"/>
          <w:szCs w:val="36"/>
        </w:rPr>
        <w:t xml:space="preserve">Yes, you’re creating a new charity so you will need to re-register. </w:t>
      </w:r>
      <w:hyperlink r:id="rId86" w:history="1">
        <w:r w:rsidRPr="000019AF">
          <w:rPr>
            <w:rStyle w:val="Hyperlink"/>
            <w:rFonts w:ascii="Arial" w:hAnsi="Arial" w:cs="Arial"/>
            <w:b/>
            <w:bCs/>
            <w:sz w:val="36"/>
            <w:szCs w:val="36"/>
            <w:u w:val="none"/>
          </w:rPr>
          <w:t>See our FAQs for more information on the scheme</w:t>
        </w:r>
      </w:hyperlink>
      <w:r w:rsidRPr="000019AF">
        <w:rPr>
          <w:rFonts w:ascii="Arial" w:hAnsi="Arial" w:cs="Arial"/>
          <w:sz w:val="36"/>
          <w:szCs w:val="36"/>
        </w:rPr>
        <w:t xml:space="preserve">. Full information is available on the </w:t>
      </w:r>
      <w:hyperlink r:id="rId87" w:history="1">
        <w:r w:rsidRPr="000019AF">
          <w:rPr>
            <w:rStyle w:val="Hyperlink"/>
            <w:rFonts w:ascii="Arial" w:hAnsi="Arial" w:cs="Arial"/>
            <w:b/>
            <w:bCs/>
            <w:sz w:val="36"/>
            <w:szCs w:val="36"/>
            <w:u w:val="none"/>
          </w:rPr>
          <w:t>Scottish Government website</w:t>
        </w:r>
      </w:hyperlink>
      <w:r w:rsidRPr="000019AF">
        <w:rPr>
          <w:rFonts w:ascii="Arial" w:hAnsi="Arial" w:cs="Arial"/>
          <w:sz w:val="36"/>
          <w:szCs w:val="36"/>
        </w:rPr>
        <w:t>.</w:t>
      </w:r>
    </w:p>
    <w:p w:rsidR="001F1C49" w:rsidRPr="000019AF" w:rsidRDefault="001F1C49" w:rsidP="00522C88">
      <w:pPr>
        <w:spacing w:line="276" w:lineRule="auto"/>
        <w:ind w:left="1440" w:hanging="1440"/>
        <w:rPr>
          <w:rFonts w:ascii="Arial" w:hAnsi="Arial" w:cs="Arial"/>
          <w:color w:val="000000"/>
          <w:sz w:val="36"/>
          <w:szCs w:val="36"/>
          <w:lang w:eastAsia="en-US"/>
        </w:rPr>
      </w:pPr>
    </w:p>
    <w:p w:rsidR="00870385" w:rsidRPr="000019AF" w:rsidRDefault="00183012" w:rsidP="00522C88">
      <w:pPr>
        <w:pStyle w:val="NormalWeb"/>
        <w:spacing w:line="276" w:lineRule="auto"/>
        <w:rPr>
          <w:sz w:val="36"/>
          <w:szCs w:val="36"/>
        </w:rPr>
      </w:pPr>
      <w:r w:rsidRPr="000019AF">
        <w:rPr>
          <w:b/>
          <w:color w:val="1D1B11" w:themeColor="background2" w:themeShade="1A"/>
          <w:sz w:val="36"/>
          <w:szCs w:val="36"/>
        </w:rPr>
        <w:br/>
      </w:r>
      <w:r w:rsidR="00870385" w:rsidRPr="000019AF">
        <w:rPr>
          <w:b/>
          <w:color w:val="1D1B11" w:themeColor="background2" w:themeShade="1A"/>
          <w:sz w:val="36"/>
          <w:szCs w:val="36"/>
        </w:rPr>
        <w:t xml:space="preserve">6. </w:t>
      </w:r>
      <w:bookmarkStart w:id="10" w:name="Factsheetsandchecklists"/>
      <w:r w:rsidR="00101167" w:rsidRPr="000019AF">
        <w:rPr>
          <w:b/>
          <w:color w:val="1D1B11" w:themeColor="background2" w:themeShade="1A"/>
          <w:sz w:val="36"/>
          <w:szCs w:val="36"/>
        </w:rPr>
        <w:t>Fact</w:t>
      </w:r>
      <w:r w:rsidR="00870385" w:rsidRPr="000019AF">
        <w:rPr>
          <w:b/>
          <w:color w:val="1D1B11" w:themeColor="background2" w:themeShade="1A"/>
          <w:sz w:val="36"/>
          <w:szCs w:val="36"/>
        </w:rPr>
        <w:t>sheets and checklists</w:t>
      </w:r>
      <w:bookmarkEnd w:id="10"/>
    </w:p>
    <w:p w:rsidR="00CA6173" w:rsidRPr="000019AF" w:rsidRDefault="00C64024" w:rsidP="00522C88">
      <w:pPr>
        <w:spacing w:line="276" w:lineRule="auto"/>
        <w:rPr>
          <w:rFonts w:ascii="Arial" w:hAnsi="Arial" w:cs="Arial"/>
          <w:sz w:val="36"/>
          <w:szCs w:val="36"/>
          <w:lang w:eastAsia="en-US"/>
        </w:rPr>
      </w:pPr>
      <w:r w:rsidRPr="000019AF">
        <w:rPr>
          <w:rFonts w:ascii="Arial" w:hAnsi="Arial" w:cs="Arial"/>
          <w:sz w:val="36"/>
          <w:szCs w:val="36"/>
          <w:lang w:eastAsia="en-US"/>
        </w:rPr>
        <w:lastRenderedPageBreak/>
        <w:t>Before making</w:t>
      </w:r>
      <w:r w:rsidR="005125E5" w:rsidRPr="000019AF">
        <w:rPr>
          <w:rFonts w:ascii="Arial" w:hAnsi="Arial" w:cs="Arial"/>
          <w:sz w:val="36"/>
          <w:szCs w:val="36"/>
          <w:lang w:eastAsia="en-US"/>
        </w:rPr>
        <w:t xml:space="preserve"> the decision to incorporate charity trustees must co</w:t>
      </w:r>
      <w:r w:rsidRPr="000019AF">
        <w:rPr>
          <w:rFonts w:ascii="Arial" w:hAnsi="Arial" w:cs="Arial"/>
          <w:sz w:val="36"/>
          <w:szCs w:val="36"/>
          <w:lang w:eastAsia="en-US"/>
        </w:rPr>
        <w:t>nsider the full implications for the charity</w:t>
      </w:r>
      <w:r w:rsidR="005125E5" w:rsidRPr="000019AF">
        <w:rPr>
          <w:rFonts w:ascii="Arial" w:hAnsi="Arial" w:cs="Arial"/>
          <w:sz w:val="36"/>
          <w:szCs w:val="36"/>
          <w:lang w:eastAsia="en-US"/>
        </w:rPr>
        <w:t xml:space="preserve">. </w:t>
      </w:r>
      <w:r w:rsidR="004F373C" w:rsidRPr="000019AF">
        <w:rPr>
          <w:rFonts w:ascii="Arial" w:hAnsi="Arial" w:cs="Arial"/>
          <w:sz w:val="36"/>
          <w:szCs w:val="36"/>
          <w:lang w:eastAsia="en-US"/>
        </w:rPr>
        <w:t xml:space="preserve">These factsheets and </w:t>
      </w:r>
      <w:r w:rsidR="005125E5" w:rsidRPr="000019AF">
        <w:rPr>
          <w:rFonts w:ascii="Arial" w:hAnsi="Arial" w:cs="Arial"/>
          <w:sz w:val="36"/>
          <w:szCs w:val="36"/>
          <w:lang w:eastAsia="en-US"/>
        </w:rPr>
        <w:t>checklist</w:t>
      </w:r>
      <w:r w:rsidR="004F373C" w:rsidRPr="000019AF">
        <w:rPr>
          <w:rFonts w:ascii="Arial" w:hAnsi="Arial" w:cs="Arial"/>
          <w:sz w:val="36"/>
          <w:szCs w:val="36"/>
          <w:lang w:eastAsia="en-US"/>
        </w:rPr>
        <w:t>s</w:t>
      </w:r>
      <w:r w:rsidR="005125E5" w:rsidRPr="000019AF">
        <w:rPr>
          <w:rFonts w:ascii="Arial" w:hAnsi="Arial" w:cs="Arial"/>
          <w:sz w:val="36"/>
          <w:szCs w:val="36"/>
          <w:lang w:eastAsia="en-US"/>
        </w:rPr>
        <w:t xml:space="preserve"> highlight</w:t>
      </w:r>
      <w:r w:rsidRPr="000019AF">
        <w:rPr>
          <w:rFonts w:ascii="Arial" w:hAnsi="Arial" w:cs="Arial"/>
          <w:sz w:val="36"/>
          <w:szCs w:val="36"/>
          <w:lang w:eastAsia="en-US"/>
        </w:rPr>
        <w:t xml:space="preserve"> </w:t>
      </w:r>
      <w:r w:rsidR="005125E5" w:rsidRPr="000019AF">
        <w:rPr>
          <w:rFonts w:ascii="Arial" w:hAnsi="Arial" w:cs="Arial"/>
          <w:sz w:val="36"/>
          <w:szCs w:val="36"/>
          <w:lang w:eastAsia="en-US"/>
        </w:rPr>
        <w:t xml:space="preserve">some of the issues </w:t>
      </w:r>
      <w:r w:rsidRPr="000019AF">
        <w:rPr>
          <w:rFonts w:ascii="Arial" w:hAnsi="Arial" w:cs="Arial"/>
          <w:sz w:val="36"/>
          <w:szCs w:val="36"/>
          <w:lang w:eastAsia="en-US"/>
        </w:rPr>
        <w:t xml:space="preserve">you may need to </w:t>
      </w:r>
      <w:r w:rsidR="005125E5" w:rsidRPr="000019AF">
        <w:rPr>
          <w:rFonts w:ascii="Arial" w:hAnsi="Arial" w:cs="Arial"/>
          <w:sz w:val="36"/>
          <w:szCs w:val="36"/>
          <w:lang w:eastAsia="en-US"/>
        </w:rPr>
        <w:t>consider before a deci</w:t>
      </w:r>
      <w:r w:rsidR="003C5644" w:rsidRPr="000019AF">
        <w:rPr>
          <w:rFonts w:ascii="Arial" w:hAnsi="Arial" w:cs="Arial"/>
          <w:sz w:val="36"/>
          <w:szCs w:val="36"/>
          <w:lang w:eastAsia="en-US"/>
        </w:rPr>
        <w:t>sion to incorporate is reached.</w:t>
      </w:r>
      <w:r w:rsidR="005125E5" w:rsidRPr="000019AF">
        <w:rPr>
          <w:rFonts w:ascii="Arial" w:hAnsi="Arial" w:cs="Arial"/>
          <w:sz w:val="36"/>
          <w:szCs w:val="36"/>
          <w:lang w:eastAsia="en-US"/>
        </w:rPr>
        <w:t xml:space="preserve"> </w:t>
      </w:r>
    </w:p>
    <w:p w:rsidR="004F373C" w:rsidRPr="000019AF" w:rsidRDefault="004F373C" w:rsidP="00522C88">
      <w:pPr>
        <w:spacing w:line="276" w:lineRule="auto"/>
        <w:rPr>
          <w:rFonts w:ascii="Arial" w:hAnsi="Arial" w:cs="Arial"/>
          <w:sz w:val="36"/>
          <w:szCs w:val="36"/>
          <w:lang w:eastAsia="en-US"/>
        </w:rPr>
      </w:pPr>
    </w:p>
    <w:p w:rsidR="004F373C" w:rsidRPr="000019AF" w:rsidRDefault="004F373C" w:rsidP="00522C88">
      <w:pPr>
        <w:spacing w:line="276" w:lineRule="auto"/>
        <w:rPr>
          <w:rFonts w:ascii="Arial" w:hAnsi="Arial" w:cs="Arial"/>
          <w:sz w:val="36"/>
          <w:szCs w:val="36"/>
          <w:lang w:eastAsia="en-US"/>
        </w:rPr>
      </w:pPr>
      <w:r w:rsidRPr="000019AF">
        <w:rPr>
          <w:rFonts w:ascii="Arial" w:hAnsi="Arial" w:cs="Arial"/>
          <w:sz w:val="36"/>
          <w:szCs w:val="36"/>
          <w:lang w:eastAsia="en-US"/>
        </w:rPr>
        <w:t xml:space="preserve">Not all of these things will be applicable to all charities and there may be other </w:t>
      </w:r>
      <w:r w:rsidR="000E1522" w:rsidRPr="000019AF">
        <w:rPr>
          <w:rFonts w:ascii="Arial" w:hAnsi="Arial" w:cs="Arial"/>
          <w:sz w:val="36"/>
          <w:szCs w:val="36"/>
          <w:lang w:eastAsia="en-US"/>
        </w:rPr>
        <w:t xml:space="preserve">factors that affect your individual charity. For this reason we </w:t>
      </w:r>
      <w:r w:rsidR="006D76F7" w:rsidRPr="000019AF">
        <w:rPr>
          <w:rFonts w:ascii="Arial" w:hAnsi="Arial" w:cs="Arial"/>
          <w:sz w:val="36"/>
          <w:szCs w:val="36"/>
          <w:lang w:eastAsia="en-US"/>
        </w:rPr>
        <w:t>recommend</w:t>
      </w:r>
      <w:r w:rsidR="000E1522" w:rsidRPr="000019AF">
        <w:rPr>
          <w:rFonts w:ascii="Arial" w:hAnsi="Arial" w:cs="Arial"/>
          <w:sz w:val="36"/>
          <w:szCs w:val="36"/>
          <w:lang w:eastAsia="en-US"/>
        </w:rPr>
        <w:t xml:space="preserve"> you get </w:t>
      </w:r>
      <w:hyperlink w:anchor="Helpandadvice" w:history="1">
        <w:r w:rsidR="000E1522" w:rsidRPr="000019AF">
          <w:rPr>
            <w:rStyle w:val="Hyperlink"/>
            <w:rFonts w:ascii="Arial" w:hAnsi="Arial" w:cs="Arial"/>
            <w:b/>
            <w:sz w:val="36"/>
            <w:szCs w:val="36"/>
            <w:u w:val="none"/>
            <w:lang w:eastAsia="en-US"/>
          </w:rPr>
          <w:t>advice</w:t>
        </w:r>
      </w:hyperlink>
      <w:r w:rsidR="000E1522" w:rsidRPr="000019AF">
        <w:rPr>
          <w:rFonts w:ascii="Arial" w:hAnsi="Arial" w:cs="Arial"/>
          <w:b/>
          <w:sz w:val="36"/>
          <w:szCs w:val="36"/>
          <w:lang w:eastAsia="en-US"/>
        </w:rPr>
        <w:t xml:space="preserve"> </w:t>
      </w:r>
      <w:r w:rsidR="000E1522" w:rsidRPr="000019AF">
        <w:rPr>
          <w:rFonts w:ascii="Arial" w:hAnsi="Arial" w:cs="Arial"/>
          <w:sz w:val="36"/>
          <w:szCs w:val="36"/>
          <w:lang w:eastAsia="en-US"/>
        </w:rPr>
        <w:t xml:space="preserve">on your specific circumstances before taking any decisions on incorporation.  </w:t>
      </w:r>
    </w:p>
    <w:p w:rsidR="00C45380" w:rsidRPr="000019AF" w:rsidRDefault="00C45380" w:rsidP="00522C88">
      <w:pPr>
        <w:spacing w:line="276" w:lineRule="auto"/>
        <w:rPr>
          <w:rFonts w:ascii="Arial" w:hAnsi="Arial" w:cs="Arial"/>
          <w:b/>
          <w:sz w:val="36"/>
          <w:szCs w:val="36"/>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6078"/>
      </w:tblGrid>
      <w:tr w:rsidR="009816A9" w:rsidRPr="000019AF" w:rsidTr="00C5163E">
        <w:trPr>
          <w:trHeight w:val="309"/>
        </w:trPr>
        <w:tc>
          <w:tcPr>
            <w:tcW w:w="3652" w:type="dxa"/>
            <w:shd w:val="clear" w:color="auto" w:fill="B6DDE8"/>
          </w:tcPr>
          <w:p w:rsidR="009816A9" w:rsidRPr="000019AF" w:rsidRDefault="009816A9" w:rsidP="00522C88">
            <w:pPr>
              <w:spacing w:line="276" w:lineRule="auto"/>
              <w:rPr>
                <w:rFonts w:ascii="Arial" w:hAnsi="Arial" w:cs="Arial"/>
                <w:b/>
                <w:sz w:val="36"/>
                <w:szCs w:val="36"/>
              </w:rPr>
            </w:pPr>
            <w:r w:rsidRPr="000019AF">
              <w:rPr>
                <w:rFonts w:ascii="Arial" w:hAnsi="Arial" w:cs="Arial"/>
                <w:b/>
                <w:sz w:val="36"/>
                <w:szCs w:val="36"/>
              </w:rPr>
              <w:t>Factsheets and checklists</w:t>
            </w:r>
          </w:p>
          <w:p w:rsidR="009816A9" w:rsidRPr="000019AF" w:rsidRDefault="009816A9" w:rsidP="00522C88">
            <w:pPr>
              <w:spacing w:line="276" w:lineRule="auto"/>
              <w:rPr>
                <w:rFonts w:ascii="Arial" w:hAnsi="Arial" w:cs="Arial"/>
                <w:b/>
                <w:sz w:val="36"/>
                <w:szCs w:val="36"/>
              </w:rPr>
            </w:pPr>
          </w:p>
        </w:tc>
        <w:tc>
          <w:tcPr>
            <w:tcW w:w="6078" w:type="dxa"/>
            <w:shd w:val="clear" w:color="auto" w:fill="B6DDE8"/>
          </w:tcPr>
          <w:p w:rsidR="009816A9" w:rsidRPr="000019AF" w:rsidRDefault="009816A9" w:rsidP="00522C88">
            <w:pPr>
              <w:spacing w:line="276" w:lineRule="auto"/>
              <w:rPr>
                <w:rFonts w:ascii="Arial" w:hAnsi="Arial" w:cs="Arial"/>
                <w:b/>
                <w:sz w:val="36"/>
                <w:szCs w:val="36"/>
              </w:rPr>
            </w:pPr>
            <w:r w:rsidRPr="000019AF">
              <w:rPr>
                <w:rFonts w:ascii="Arial" w:hAnsi="Arial" w:cs="Arial"/>
                <w:b/>
                <w:sz w:val="36"/>
                <w:szCs w:val="36"/>
              </w:rPr>
              <w:t>What it says</w:t>
            </w:r>
          </w:p>
        </w:tc>
      </w:tr>
      <w:tr w:rsidR="009816A9" w:rsidRPr="000019AF" w:rsidTr="00C5163E">
        <w:trPr>
          <w:trHeight w:val="617"/>
        </w:trPr>
        <w:tc>
          <w:tcPr>
            <w:tcW w:w="3652" w:type="dxa"/>
            <w:shd w:val="clear" w:color="auto" w:fill="auto"/>
          </w:tcPr>
          <w:p w:rsidR="009816A9" w:rsidRPr="000019AF" w:rsidRDefault="003F624B" w:rsidP="00522C88">
            <w:pPr>
              <w:spacing w:line="276" w:lineRule="auto"/>
              <w:rPr>
                <w:rFonts w:ascii="Arial" w:hAnsi="Arial" w:cs="Arial"/>
                <w:b/>
                <w:sz w:val="36"/>
                <w:szCs w:val="36"/>
              </w:rPr>
            </w:pPr>
            <w:hyperlink r:id="rId88" w:history="1">
              <w:r w:rsidR="009816A9" w:rsidRPr="000019AF">
                <w:rPr>
                  <w:rStyle w:val="Hyperlink"/>
                  <w:rFonts w:ascii="Arial" w:hAnsi="Arial" w:cs="Arial"/>
                  <w:b/>
                  <w:sz w:val="36"/>
                  <w:szCs w:val="36"/>
                  <w:u w:val="none"/>
                </w:rPr>
                <w:t>Legal Forms Factsheet</w:t>
              </w:r>
            </w:hyperlink>
          </w:p>
        </w:tc>
        <w:tc>
          <w:tcPr>
            <w:tcW w:w="6078" w:type="dxa"/>
            <w:shd w:val="clear" w:color="auto" w:fill="auto"/>
          </w:tcPr>
          <w:p w:rsidR="009816A9" w:rsidRPr="000019AF" w:rsidRDefault="009816A9" w:rsidP="00522C88">
            <w:pPr>
              <w:spacing w:line="276" w:lineRule="auto"/>
              <w:rPr>
                <w:rFonts w:ascii="Arial" w:hAnsi="Arial" w:cs="Arial"/>
                <w:sz w:val="36"/>
                <w:szCs w:val="36"/>
              </w:rPr>
            </w:pPr>
            <w:r w:rsidRPr="000019AF">
              <w:rPr>
                <w:rFonts w:ascii="Arial" w:hAnsi="Arial" w:cs="Arial"/>
                <w:sz w:val="36"/>
                <w:szCs w:val="36"/>
              </w:rPr>
              <w:t xml:space="preserve">This factsheet tells you the four main legal forms for charities in Scotland and </w:t>
            </w:r>
            <w:proofErr w:type="gramStart"/>
            <w:r w:rsidR="00B03F95" w:rsidRPr="000019AF">
              <w:rPr>
                <w:rFonts w:ascii="Arial" w:hAnsi="Arial" w:cs="Arial"/>
                <w:sz w:val="36"/>
                <w:szCs w:val="36"/>
              </w:rPr>
              <w:t>sets out some of the key points to consider when deciding what legal form is</w:t>
            </w:r>
            <w:proofErr w:type="gramEnd"/>
            <w:r w:rsidRPr="000019AF">
              <w:rPr>
                <w:rFonts w:ascii="Arial" w:hAnsi="Arial" w:cs="Arial"/>
                <w:sz w:val="36"/>
                <w:szCs w:val="36"/>
              </w:rPr>
              <w:t xml:space="preserve"> best for your organisation. </w:t>
            </w:r>
          </w:p>
          <w:p w:rsidR="009816A9" w:rsidRPr="000019AF" w:rsidRDefault="009816A9" w:rsidP="00522C88">
            <w:pPr>
              <w:spacing w:line="276" w:lineRule="auto"/>
              <w:rPr>
                <w:rFonts w:ascii="Arial" w:hAnsi="Arial" w:cs="Arial"/>
                <w:sz w:val="36"/>
                <w:szCs w:val="36"/>
              </w:rPr>
            </w:pPr>
            <w:r w:rsidRPr="000019AF">
              <w:rPr>
                <w:rFonts w:ascii="Arial" w:hAnsi="Arial" w:cs="Arial"/>
                <w:sz w:val="36"/>
                <w:szCs w:val="36"/>
              </w:rPr>
              <w:t xml:space="preserve"> </w:t>
            </w:r>
          </w:p>
        </w:tc>
      </w:tr>
      <w:tr w:rsidR="009816A9" w:rsidRPr="000019AF" w:rsidTr="00C5163E">
        <w:trPr>
          <w:trHeight w:val="617"/>
        </w:trPr>
        <w:tc>
          <w:tcPr>
            <w:tcW w:w="3652" w:type="dxa"/>
            <w:shd w:val="clear" w:color="auto" w:fill="auto"/>
          </w:tcPr>
          <w:p w:rsidR="009816A9" w:rsidRPr="000019AF" w:rsidRDefault="003F624B" w:rsidP="00522C88">
            <w:pPr>
              <w:spacing w:line="276" w:lineRule="auto"/>
              <w:rPr>
                <w:rFonts w:ascii="Arial" w:hAnsi="Arial" w:cs="Arial"/>
                <w:b/>
                <w:sz w:val="36"/>
                <w:szCs w:val="36"/>
              </w:rPr>
            </w:pPr>
            <w:hyperlink r:id="rId89" w:history="1">
              <w:r w:rsidR="009816A9" w:rsidRPr="000019AF">
                <w:rPr>
                  <w:rStyle w:val="Hyperlink"/>
                  <w:rFonts w:ascii="Arial" w:hAnsi="Arial" w:cs="Arial"/>
                  <w:b/>
                  <w:sz w:val="36"/>
                  <w:szCs w:val="36"/>
                  <w:u w:val="none"/>
                </w:rPr>
                <w:t>Incorporation to SCIO: Accounts factsheet</w:t>
              </w:r>
            </w:hyperlink>
            <w:r w:rsidR="009816A9" w:rsidRPr="000019AF">
              <w:rPr>
                <w:rFonts w:ascii="Arial" w:hAnsi="Arial" w:cs="Arial"/>
                <w:b/>
                <w:sz w:val="36"/>
                <w:szCs w:val="36"/>
              </w:rPr>
              <w:t xml:space="preserve"> </w:t>
            </w:r>
          </w:p>
          <w:p w:rsidR="009816A9" w:rsidRPr="000019AF" w:rsidRDefault="009816A9" w:rsidP="00522C88">
            <w:pPr>
              <w:spacing w:line="276" w:lineRule="auto"/>
              <w:rPr>
                <w:rFonts w:ascii="Arial" w:hAnsi="Arial" w:cs="Arial"/>
                <w:b/>
                <w:sz w:val="36"/>
                <w:szCs w:val="36"/>
              </w:rPr>
            </w:pPr>
          </w:p>
        </w:tc>
        <w:tc>
          <w:tcPr>
            <w:tcW w:w="6078" w:type="dxa"/>
            <w:shd w:val="clear" w:color="auto" w:fill="auto"/>
          </w:tcPr>
          <w:p w:rsidR="009816A9" w:rsidRPr="000019AF" w:rsidRDefault="009816A9" w:rsidP="00522C88">
            <w:pPr>
              <w:spacing w:line="276" w:lineRule="auto"/>
              <w:rPr>
                <w:rFonts w:ascii="Arial" w:hAnsi="Arial" w:cs="Arial"/>
                <w:sz w:val="36"/>
                <w:szCs w:val="36"/>
              </w:rPr>
            </w:pPr>
            <w:r w:rsidRPr="000019AF">
              <w:rPr>
                <w:rFonts w:ascii="Arial" w:hAnsi="Arial" w:cs="Arial"/>
                <w:sz w:val="36"/>
                <w:szCs w:val="36"/>
              </w:rPr>
              <w:t xml:space="preserve">This factsheet tells you what types of accounts you can prepare for the old and new charity. </w:t>
            </w:r>
          </w:p>
        </w:tc>
      </w:tr>
      <w:tr w:rsidR="009816A9" w:rsidRPr="000019AF" w:rsidTr="00C5163E">
        <w:trPr>
          <w:trHeight w:val="309"/>
        </w:trPr>
        <w:tc>
          <w:tcPr>
            <w:tcW w:w="3652" w:type="dxa"/>
          </w:tcPr>
          <w:p w:rsidR="00FA23AE" w:rsidRPr="000019AF" w:rsidRDefault="003F624B" w:rsidP="00FA23AE">
            <w:pPr>
              <w:spacing w:line="276" w:lineRule="auto"/>
              <w:rPr>
                <w:rFonts w:ascii="Arial" w:hAnsi="Arial" w:cs="Arial"/>
                <w:b/>
                <w:sz w:val="36"/>
                <w:szCs w:val="36"/>
              </w:rPr>
            </w:pPr>
            <w:hyperlink r:id="rId90" w:history="1">
              <w:r w:rsidR="00FA23AE" w:rsidRPr="000019AF">
                <w:rPr>
                  <w:rStyle w:val="Hyperlink"/>
                  <w:rFonts w:ascii="Arial" w:hAnsi="Arial" w:cs="Arial"/>
                  <w:b/>
                  <w:sz w:val="36"/>
                  <w:szCs w:val="36"/>
                  <w:u w:val="none"/>
                </w:rPr>
                <w:t>Care Inspectorate Factsheet</w:t>
              </w:r>
            </w:hyperlink>
          </w:p>
          <w:p w:rsidR="009816A9" w:rsidRPr="000019AF" w:rsidRDefault="009816A9" w:rsidP="00522C88">
            <w:pPr>
              <w:spacing w:line="276" w:lineRule="auto"/>
              <w:rPr>
                <w:rFonts w:ascii="Arial" w:hAnsi="Arial" w:cs="Arial"/>
                <w:b/>
                <w:sz w:val="36"/>
                <w:szCs w:val="36"/>
              </w:rPr>
            </w:pPr>
          </w:p>
        </w:tc>
        <w:tc>
          <w:tcPr>
            <w:tcW w:w="6078" w:type="dxa"/>
          </w:tcPr>
          <w:p w:rsidR="009816A9" w:rsidRPr="000019AF" w:rsidRDefault="009816A9" w:rsidP="00522C88">
            <w:pPr>
              <w:spacing w:line="276" w:lineRule="auto"/>
              <w:rPr>
                <w:rFonts w:ascii="Arial" w:hAnsi="Arial" w:cs="Arial"/>
                <w:sz w:val="36"/>
                <w:szCs w:val="36"/>
              </w:rPr>
            </w:pPr>
            <w:r w:rsidRPr="000019AF">
              <w:rPr>
                <w:rFonts w:ascii="Arial" w:hAnsi="Arial" w:cs="Arial"/>
                <w:sz w:val="36"/>
                <w:szCs w:val="36"/>
              </w:rPr>
              <w:lastRenderedPageBreak/>
              <w:t xml:space="preserve">This factsheet is relevant to charities also regulated by the Care </w:t>
            </w:r>
            <w:r w:rsidRPr="000019AF">
              <w:rPr>
                <w:rFonts w:ascii="Arial" w:hAnsi="Arial" w:cs="Arial"/>
                <w:sz w:val="36"/>
                <w:szCs w:val="36"/>
              </w:rPr>
              <w:lastRenderedPageBreak/>
              <w:t xml:space="preserve">Inspectorate. It outlines the rules for de-registering the old charity service and registering the new charity service with the Care Inspectorate. </w:t>
            </w:r>
          </w:p>
          <w:p w:rsidR="009816A9" w:rsidRPr="000019AF" w:rsidRDefault="009816A9" w:rsidP="00522C88">
            <w:pPr>
              <w:spacing w:line="276" w:lineRule="auto"/>
              <w:rPr>
                <w:rFonts w:ascii="Arial" w:hAnsi="Arial" w:cs="Arial"/>
                <w:sz w:val="36"/>
                <w:szCs w:val="36"/>
              </w:rPr>
            </w:pPr>
            <w:r w:rsidRPr="000019AF">
              <w:rPr>
                <w:rFonts w:ascii="Arial" w:hAnsi="Arial" w:cs="Arial"/>
                <w:sz w:val="36"/>
                <w:szCs w:val="36"/>
              </w:rPr>
              <w:t xml:space="preserve"> </w:t>
            </w:r>
          </w:p>
        </w:tc>
      </w:tr>
      <w:tr w:rsidR="009816A9" w:rsidRPr="000019AF" w:rsidTr="00C5163E">
        <w:trPr>
          <w:trHeight w:val="309"/>
        </w:trPr>
        <w:tc>
          <w:tcPr>
            <w:tcW w:w="3652" w:type="dxa"/>
          </w:tcPr>
          <w:p w:rsidR="00FA23AE" w:rsidRPr="000019AF" w:rsidRDefault="003F624B" w:rsidP="00FA23AE">
            <w:pPr>
              <w:spacing w:line="276" w:lineRule="auto"/>
              <w:rPr>
                <w:rFonts w:ascii="Arial" w:hAnsi="Arial" w:cs="Arial"/>
                <w:b/>
                <w:sz w:val="36"/>
                <w:szCs w:val="36"/>
              </w:rPr>
            </w:pPr>
            <w:hyperlink r:id="rId91" w:history="1">
              <w:r w:rsidR="00FA23AE" w:rsidRPr="000019AF">
                <w:rPr>
                  <w:rStyle w:val="Hyperlink"/>
                  <w:rFonts w:ascii="Arial" w:hAnsi="Arial" w:cs="Arial"/>
                  <w:b/>
                  <w:sz w:val="36"/>
                  <w:szCs w:val="36"/>
                  <w:u w:val="none"/>
                </w:rPr>
                <w:t>Pension fund considerations Factsheet</w:t>
              </w:r>
            </w:hyperlink>
          </w:p>
          <w:p w:rsidR="009816A9" w:rsidRPr="000019AF" w:rsidRDefault="009816A9" w:rsidP="006E797F">
            <w:pPr>
              <w:spacing w:line="276" w:lineRule="auto"/>
              <w:rPr>
                <w:rFonts w:ascii="Arial" w:hAnsi="Arial" w:cs="Arial"/>
                <w:b/>
                <w:sz w:val="36"/>
                <w:szCs w:val="36"/>
              </w:rPr>
            </w:pPr>
          </w:p>
        </w:tc>
        <w:tc>
          <w:tcPr>
            <w:tcW w:w="6078" w:type="dxa"/>
          </w:tcPr>
          <w:p w:rsidR="009816A9" w:rsidRPr="000019AF" w:rsidRDefault="009816A9" w:rsidP="00522C88">
            <w:pPr>
              <w:spacing w:line="276" w:lineRule="auto"/>
              <w:rPr>
                <w:rFonts w:ascii="Arial" w:hAnsi="Arial" w:cs="Arial"/>
                <w:sz w:val="36"/>
                <w:szCs w:val="36"/>
              </w:rPr>
            </w:pPr>
            <w:r w:rsidRPr="000019AF">
              <w:rPr>
                <w:rFonts w:ascii="Arial" w:hAnsi="Arial" w:cs="Arial"/>
                <w:sz w:val="36"/>
                <w:szCs w:val="36"/>
              </w:rPr>
              <w:t xml:space="preserve">This factsheet is relevant to charities with paid employees. It outlines the two main types of pension schemes, lists things you will need to consider when transferring pension schemes and recommends always taking advice on pensions. </w:t>
            </w:r>
          </w:p>
          <w:p w:rsidR="009816A9" w:rsidRPr="000019AF" w:rsidRDefault="009816A9" w:rsidP="00522C88">
            <w:pPr>
              <w:spacing w:line="276" w:lineRule="auto"/>
              <w:rPr>
                <w:rFonts w:ascii="Arial" w:hAnsi="Arial" w:cs="Arial"/>
                <w:sz w:val="36"/>
                <w:szCs w:val="36"/>
              </w:rPr>
            </w:pPr>
          </w:p>
        </w:tc>
      </w:tr>
      <w:tr w:rsidR="009816A9" w:rsidRPr="000019AF" w:rsidTr="00C5163E">
        <w:trPr>
          <w:trHeight w:val="309"/>
        </w:trPr>
        <w:tc>
          <w:tcPr>
            <w:tcW w:w="3652" w:type="dxa"/>
            <w:shd w:val="clear" w:color="auto" w:fill="auto"/>
          </w:tcPr>
          <w:p w:rsidR="009816A9" w:rsidRPr="000019AF" w:rsidRDefault="003F624B" w:rsidP="00522C88">
            <w:pPr>
              <w:spacing w:line="276" w:lineRule="auto"/>
              <w:rPr>
                <w:rFonts w:ascii="Arial" w:hAnsi="Arial" w:cs="Arial"/>
                <w:b/>
                <w:sz w:val="36"/>
                <w:szCs w:val="36"/>
              </w:rPr>
            </w:pPr>
            <w:hyperlink r:id="rId92" w:history="1">
              <w:r w:rsidR="00FA23AE" w:rsidRPr="000019AF">
                <w:rPr>
                  <w:rStyle w:val="Hyperlink"/>
                  <w:rFonts w:ascii="Arial" w:hAnsi="Arial" w:cs="Arial"/>
                  <w:b/>
                  <w:sz w:val="36"/>
                  <w:szCs w:val="36"/>
                  <w:u w:val="none"/>
                </w:rPr>
                <w:t>Early Years Scotland Factsheet</w:t>
              </w:r>
            </w:hyperlink>
          </w:p>
          <w:p w:rsidR="009816A9" w:rsidRPr="000019AF" w:rsidRDefault="009816A9" w:rsidP="00522C88">
            <w:pPr>
              <w:spacing w:line="276" w:lineRule="auto"/>
              <w:rPr>
                <w:rFonts w:ascii="Arial" w:hAnsi="Arial" w:cs="Arial"/>
                <w:b/>
                <w:sz w:val="36"/>
                <w:szCs w:val="36"/>
              </w:rPr>
            </w:pPr>
          </w:p>
        </w:tc>
        <w:tc>
          <w:tcPr>
            <w:tcW w:w="6078" w:type="dxa"/>
            <w:shd w:val="clear" w:color="auto" w:fill="auto"/>
          </w:tcPr>
          <w:p w:rsidR="009816A9" w:rsidRPr="000019AF" w:rsidRDefault="009816A9" w:rsidP="00522C88">
            <w:pPr>
              <w:spacing w:line="276" w:lineRule="auto"/>
              <w:rPr>
                <w:rFonts w:ascii="Arial" w:hAnsi="Arial" w:cs="Arial"/>
                <w:sz w:val="36"/>
                <w:szCs w:val="36"/>
              </w:rPr>
            </w:pPr>
            <w:r w:rsidRPr="000019AF">
              <w:rPr>
                <w:rFonts w:ascii="Arial" w:hAnsi="Arial" w:cs="Arial"/>
                <w:sz w:val="36"/>
                <w:szCs w:val="36"/>
              </w:rPr>
              <w:t xml:space="preserve">This factsheet is for Early Years charities and is designed to help </w:t>
            </w:r>
            <w:r w:rsidR="001A3D40" w:rsidRPr="000019AF">
              <w:rPr>
                <w:rFonts w:ascii="Arial" w:hAnsi="Arial" w:cs="Arial"/>
                <w:sz w:val="36"/>
                <w:szCs w:val="36"/>
              </w:rPr>
              <w:t>those</w:t>
            </w:r>
            <w:r w:rsidRPr="000019AF">
              <w:rPr>
                <w:rFonts w:ascii="Arial" w:hAnsi="Arial" w:cs="Arial"/>
                <w:sz w:val="36"/>
                <w:szCs w:val="36"/>
              </w:rPr>
              <w:t xml:space="preserve"> charities decide whether incorporation is the right move. It outlines the different things you will need to consider and where to go for help and support. </w:t>
            </w:r>
          </w:p>
          <w:p w:rsidR="009816A9" w:rsidRPr="000019AF" w:rsidRDefault="009816A9" w:rsidP="00522C88">
            <w:pPr>
              <w:spacing w:line="276" w:lineRule="auto"/>
              <w:rPr>
                <w:rFonts w:ascii="Arial" w:hAnsi="Arial" w:cs="Arial"/>
                <w:sz w:val="36"/>
                <w:szCs w:val="36"/>
              </w:rPr>
            </w:pPr>
          </w:p>
        </w:tc>
      </w:tr>
      <w:tr w:rsidR="009816A9" w:rsidRPr="000019AF" w:rsidTr="00C5163E">
        <w:trPr>
          <w:trHeight w:val="309"/>
        </w:trPr>
        <w:tc>
          <w:tcPr>
            <w:tcW w:w="3652" w:type="dxa"/>
          </w:tcPr>
          <w:p w:rsidR="00FA23AE" w:rsidRPr="000019AF" w:rsidRDefault="003F624B" w:rsidP="00FA23AE">
            <w:pPr>
              <w:spacing w:line="276" w:lineRule="auto"/>
              <w:rPr>
                <w:rFonts w:ascii="Arial" w:hAnsi="Arial" w:cs="Arial"/>
                <w:b/>
                <w:sz w:val="36"/>
                <w:szCs w:val="36"/>
              </w:rPr>
            </w:pPr>
            <w:hyperlink r:id="rId93" w:history="1">
              <w:r w:rsidR="00FA23AE" w:rsidRPr="000019AF">
                <w:rPr>
                  <w:rStyle w:val="Hyperlink"/>
                  <w:rFonts w:ascii="Arial" w:hAnsi="Arial" w:cs="Arial"/>
                  <w:b/>
                  <w:sz w:val="36"/>
                  <w:szCs w:val="36"/>
                  <w:u w:val="none"/>
                </w:rPr>
                <w:t>Advice and support on your move to incorporation Factsheet</w:t>
              </w:r>
            </w:hyperlink>
          </w:p>
          <w:p w:rsidR="009816A9" w:rsidRPr="000019AF" w:rsidRDefault="009816A9" w:rsidP="006E797F">
            <w:pPr>
              <w:spacing w:line="276" w:lineRule="auto"/>
              <w:rPr>
                <w:rFonts w:ascii="Arial" w:hAnsi="Arial" w:cs="Arial"/>
                <w:b/>
                <w:sz w:val="36"/>
                <w:szCs w:val="36"/>
              </w:rPr>
            </w:pPr>
          </w:p>
        </w:tc>
        <w:tc>
          <w:tcPr>
            <w:tcW w:w="6078" w:type="dxa"/>
          </w:tcPr>
          <w:p w:rsidR="009816A9" w:rsidRPr="000019AF" w:rsidRDefault="009816A9" w:rsidP="00522C88">
            <w:pPr>
              <w:spacing w:line="276" w:lineRule="auto"/>
              <w:rPr>
                <w:rFonts w:ascii="Arial" w:hAnsi="Arial" w:cs="Arial"/>
                <w:sz w:val="36"/>
                <w:szCs w:val="36"/>
              </w:rPr>
            </w:pPr>
            <w:r w:rsidRPr="000019AF">
              <w:rPr>
                <w:rFonts w:ascii="Arial" w:hAnsi="Arial" w:cs="Arial"/>
                <w:sz w:val="36"/>
                <w:szCs w:val="36"/>
              </w:rPr>
              <w:t xml:space="preserve">This factsheet tells you which organisations can offer advice and support for different elements of the incorporation process.  </w:t>
            </w:r>
          </w:p>
          <w:p w:rsidR="009816A9" w:rsidRPr="000019AF" w:rsidRDefault="009816A9" w:rsidP="00522C88">
            <w:pPr>
              <w:spacing w:line="276" w:lineRule="auto"/>
              <w:rPr>
                <w:rFonts w:ascii="Arial" w:hAnsi="Arial" w:cs="Arial"/>
                <w:sz w:val="36"/>
                <w:szCs w:val="36"/>
              </w:rPr>
            </w:pPr>
          </w:p>
        </w:tc>
      </w:tr>
      <w:tr w:rsidR="009816A9" w:rsidRPr="000019AF" w:rsidTr="00C5163E">
        <w:trPr>
          <w:trHeight w:val="465"/>
        </w:trPr>
        <w:tc>
          <w:tcPr>
            <w:tcW w:w="3652" w:type="dxa"/>
          </w:tcPr>
          <w:p w:rsidR="00FA23AE" w:rsidRPr="00AF2D69" w:rsidRDefault="003F624B" w:rsidP="00FA23AE">
            <w:pPr>
              <w:spacing w:line="276" w:lineRule="auto"/>
              <w:rPr>
                <w:rFonts w:ascii="Arial" w:hAnsi="Arial" w:cs="Arial"/>
                <w:b/>
                <w:sz w:val="36"/>
                <w:szCs w:val="36"/>
              </w:rPr>
            </w:pPr>
            <w:hyperlink r:id="rId94" w:history="1">
              <w:r w:rsidR="00FA23AE" w:rsidRPr="00AF2D69">
                <w:rPr>
                  <w:rStyle w:val="Hyperlink"/>
                  <w:rFonts w:ascii="Arial" w:hAnsi="Arial" w:cs="Arial"/>
                  <w:b/>
                  <w:sz w:val="36"/>
                  <w:szCs w:val="36"/>
                  <w:u w:val="none"/>
                </w:rPr>
                <w:t xml:space="preserve">Transferring assets and liabilities </w:t>
              </w:r>
              <w:r w:rsidR="00FA23AE" w:rsidRPr="00AF2D69">
                <w:rPr>
                  <w:rStyle w:val="Hyperlink"/>
                  <w:rFonts w:ascii="Arial" w:hAnsi="Arial" w:cs="Arial"/>
                  <w:b/>
                  <w:sz w:val="36"/>
                  <w:szCs w:val="36"/>
                  <w:u w:val="none"/>
                </w:rPr>
                <w:lastRenderedPageBreak/>
                <w:t>Factsheet</w:t>
              </w:r>
            </w:hyperlink>
          </w:p>
          <w:p w:rsidR="009816A9" w:rsidRPr="000019AF" w:rsidRDefault="009816A9" w:rsidP="00522C88">
            <w:pPr>
              <w:spacing w:line="276" w:lineRule="auto"/>
              <w:rPr>
                <w:rFonts w:ascii="Arial" w:hAnsi="Arial" w:cs="Arial"/>
                <w:b/>
                <w:sz w:val="36"/>
                <w:szCs w:val="36"/>
              </w:rPr>
            </w:pPr>
          </w:p>
        </w:tc>
        <w:tc>
          <w:tcPr>
            <w:tcW w:w="6078" w:type="dxa"/>
          </w:tcPr>
          <w:p w:rsidR="009816A9" w:rsidRPr="000019AF" w:rsidRDefault="009816A9" w:rsidP="00522C88">
            <w:pPr>
              <w:spacing w:line="276" w:lineRule="auto"/>
              <w:rPr>
                <w:rFonts w:ascii="Arial" w:hAnsi="Arial" w:cs="Arial"/>
                <w:sz w:val="36"/>
                <w:szCs w:val="36"/>
              </w:rPr>
            </w:pPr>
            <w:r w:rsidRPr="000019AF">
              <w:rPr>
                <w:rFonts w:ascii="Arial" w:hAnsi="Arial" w:cs="Arial"/>
                <w:sz w:val="36"/>
                <w:szCs w:val="36"/>
              </w:rPr>
              <w:lastRenderedPageBreak/>
              <w:t xml:space="preserve">This factsheet explains </w:t>
            </w:r>
            <w:r w:rsidR="001A3D40" w:rsidRPr="000019AF">
              <w:rPr>
                <w:rFonts w:ascii="Arial" w:hAnsi="Arial" w:cs="Arial"/>
                <w:sz w:val="36"/>
                <w:szCs w:val="36"/>
              </w:rPr>
              <w:t>what assets and liabilities are and</w:t>
            </w:r>
            <w:r w:rsidRPr="000019AF">
              <w:rPr>
                <w:rFonts w:ascii="Arial" w:hAnsi="Arial" w:cs="Arial"/>
                <w:sz w:val="36"/>
                <w:szCs w:val="36"/>
              </w:rPr>
              <w:t xml:space="preserve"> w</w:t>
            </w:r>
            <w:r w:rsidR="001A3D40" w:rsidRPr="000019AF">
              <w:rPr>
                <w:rFonts w:ascii="Arial" w:hAnsi="Arial" w:cs="Arial"/>
                <w:sz w:val="36"/>
                <w:szCs w:val="36"/>
              </w:rPr>
              <w:t xml:space="preserve">hat you need </w:t>
            </w:r>
            <w:r w:rsidR="001A3D40" w:rsidRPr="000019AF">
              <w:rPr>
                <w:rFonts w:ascii="Arial" w:hAnsi="Arial" w:cs="Arial"/>
                <w:sz w:val="36"/>
                <w:szCs w:val="36"/>
              </w:rPr>
              <w:lastRenderedPageBreak/>
              <w:t>to think about for transferring them</w:t>
            </w:r>
            <w:r w:rsidRPr="000019AF">
              <w:rPr>
                <w:rFonts w:ascii="Arial" w:hAnsi="Arial" w:cs="Arial"/>
                <w:sz w:val="36"/>
                <w:szCs w:val="36"/>
              </w:rPr>
              <w:t>.</w:t>
            </w:r>
          </w:p>
          <w:p w:rsidR="009816A9" w:rsidRPr="000019AF" w:rsidRDefault="009816A9" w:rsidP="00522C88">
            <w:pPr>
              <w:spacing w:line="276" w:lineRule="auto"/>
              <w:rPr>
                <w:rFonts w:ascii="Arial" w:hAnsi="Arial" w:cs="Arial"/>
                <w:sz w:val="36"/>
                <w:szCs w:val="36"/>
              </w:rPr>
            </w:pPr>
          </w:p>
        </w:tc>
      </w:tr>
      <w:tr w:rsidR="009816A9" w:rsidRPr="000019AF" w:rsidTr="00C5163E">
        <w:trPr>
          <w:trHeight w:val="465"/>
        </w:trPr>
        <w:tc>
          <w:tcPr>
            <w:tcW w:w="3652" w:type="dxa"/>
          </w:tcPr>
          <w:p w:rsidR="00FA23AE" w:rsidRPr="000019AF" w:rsidRDefault="003F624B" w:rsidP="00FA23AE">
            <w:pPr>
              <w:spacing w:line="276" w:lineRule="auto"/>
              <w:rPr>
                <w:rFonts w:ascii="Arial" w:hAnsi="Arial" w:cs="Arial"/>
                <w:b/>
                <w:sz w:val="36"/>
                <w:szCs w:val="36"/>
              </w:rPr>
            </w:pPr>
            <w:hyperlink r:id="rId95" w:history="1">
              <w:r w:rsidR="001A3D40" w:rsidRPr="000019AF">
                <w:rPr>
                  <w:rStyle w:val="Hyperlink"/>
                  <w:rFonts w:ascii="Arial" w:hAnsi="Arial" w:cs="Arial"/>
                  <w:b/>
                  <w:sz w:val="36"/>
                  <w:szCs w:val="36"/>
                  <w:u w:val="none"/>
                </w:rPr>
                <w:t>Charity Incorporation – Banks, Investments, Insurance and Licences Factsheet</w:t>
              </w:r>
            </w:hyperlink>
          </w:p>
          <w:p w:rsidR="009816A9" w:rsidRPr="000019AF" w:rsidRDefault="009816A9" w:rsidP="006E797F">
            <w:pPr>
              <w:spacing w:line="276" w:lineRule="auto"/>
              <w:rPr>
                <w:rFonts w:ascii="Arial" w:hAnsi="Arial" w:cs="Arial"/>
                <w:b/>
                <w:sz w:val="36"/>
                <w:szCs w:val="36"/>
              </w:rPr>
            </w:pPr>
          </w:p>
        </w:tc>
        <w:tc>
          <w:tcPr>
            <w:tcW w:w="6078" w:type="dxa"/>
          </w:tcPr>
          <w:p w:rsidR="009816A9" w:rsidRPr="000019AF" w:rsidRDefault="009816A9" w:rsidP="00522C88">
            <w:pPr>
              <w:spacing w:line="276" w:lineRule="auto"/>
              <w:rPr>
                <w:rFonts w:ascii="Arial" w:hAnsi="Arial" w:cs="Arial"/>
                <w:sz w:val="36"/>
                <w:szCs w:val="36"/>
              </w:rPr>
            </w:pPr>
            <w:r w:rsidRPr="000019AF">
              <w:rPr>
                <w:rFonts w:ascii="Arial" w:hAnsi="Arial" w:cs="Arial"/>
                <w:sz w:val="36"/>
                <w:szCs w:val="36"/>
              </w:rPr>
              <w:t>This factsheet tells you about what you should be aware of in terms of your b</w:t>
            </w:r>
            <w:r w:rsidR="001A3D40" w:rsidRPr="000019AF">
              <w:rPr>
                <w:rFonts w:ascii="Arial" w:hAnsi="Arial" w:cs="Arial"/>
                <w:sz w:val="36"/>
                <w:szCs w:val="36"/>
              </w:rPr>
              <w:t>anking, insurance and any licenc</w:t>
            </w:r>
            <w:r w:rsidRPr="000019AF">
              <w:rPr>
                <w:rFonts w:ascii="Arial" w:hAnsi="Arial" w:cs="Arial"/>
                <w:sz w:val="36"/>
                <w:szCs w:val="36"/>
              </w:rPr>
              <w:t xml:space="preserve">es you may hold. </w:t>
            </w:r>
          </w:p>
          <w:p w:rsidR="009816A9" w:rsidRPr="000019AF" w:rsidRDefault="009816A9" w:rsidP="00522C88">
            <w:pPr>
              <w:spacing w:line="276" w:lineRule="auto"/>
              <w:rPr>
                <w:rFonts w:ascii="Arial" w:hAnsi="Arial" w:cs="Arial"/>
                <w:sz w:val="36"/>
                <w:szCs w:val="36"/>
              </w:rPr>
            </w:pPr>
          </w:p>
        </w:tc>
      </w:tr>
      <w:tr w:rsidR="00737302" w:rsidRPr="000019AF" w:rsidTr="002F05CC">
        <w:trPr>
          <w:trHeight w:val="774"/>
        </w:trPr>
        <w:tc>
          <w:tcPr>
            <w:tcW w:w="3652" w:type="dxa"/>
          </w:tcPr>
          <w:p w:rsidR="00FA23AE" w:rsidRPr="000019AF" w:rsidRDefault="003F624B" w:rsidP="00FA23AE">
            <w:pPr>
              <w:spacing w:line="276" w:lineRule="auto"/>
              <w:rPr>
                <w:rFonts w:ascii="Arial" w:hAnsi="Arial" w:cs="Arial"/>
                <w:b/>
                <w:sz w:val="36"/>
                <w:szCs w:val="36"/>
              </w:rPr>
            </w:pPr>
            <w:hyperlink r:id="rId96" w:history="1">
              <w:r w:rsidR="00737302" w:rsidRPr="000019AF">
                <w:rPr>
                  <w:rStyle w:val="Hyperlink"/>
                  <w:rFonts w:ascii="Arial" w:hAnsi="Arial" w:cs="Arial"/>
                  <w:b/>
                  <w:sz w:val="36"/>
                  <w:szCs w:val="36"/>
                  <w:u w:val="none"/>
                </w:rPr>
                <w:t xml:space="preserve">Tax </w:t>
              </w:r>
              <w:r w:rsidR="00FA23AE" w:rsidRPr="000019AF">
                <w:rPr>
                  <w:rStyle w:val="Hyperlink"/>
                  <w:rFonts w:ascii="Arial" w:hAnsi="Arial" w:cs="Arial"/>
                  <w:b/>
                  <w:sz w:val="36"/>
                  <w:szCs w:val="36"/>
                  <w:u w:val="none"/>
                </w:rPr>
                <w:t>matters Factsheet</w:t>
              </w:r>
            </w:hyperlink>
          </w:p>
          <w:p w:rsidR="00737302" w:rsidRPr="000019AF" w:rsidRDefault="00737302" w:rsidP="002F05CC">
            <w:pPr>
              <w:spacing w:line="276" w:lineRule="auto"/>
              <w:rPr>
                <w:rFonts w:ascii="Arial" w:hAnsi="Arial" w:cs="Arial"/>
                <w:b/>
                <w:sz w:val="36"/>
                <w:szCs w:val="36"/>
              </w:rPr>
            </w:pPr>
          </w:p>
        </w:tc>
        <w:tc>
          <w:tcPr>
            <w:tcW w:w="6078" w:type="dxa"/>
          </w:tcPr>
          <w:p w:rsidR="00737302" w:rsidRPr="000019AF" w:rsidRDefault="00737302" w:rsidP="002F05CC">
            <w:pPr>
              <w:spacing w:line="276" w:lineRule="auto"/>
              <w:rPr>
                <w:rFonts w:ascii="Arial" w:hAnsi="Arial" w:cs="Arial"/>
                <w:sz w:val="36"/>
                <w:szCs w:val="36"/>
              </w:rPr>
            </w:pPr>
            <w:r w:rsidRPr="000019AF">
              <w:rPr>
                <w:rFonts w:ascii="Arial" w:hAnsi="Arial" w:cs="Arial"/>
                <w:sz w:val="36"/>
                <w:szCs w:val="36"/>
              </w:rPr>
              <w:t>This factsheet highlights the different tax issues that you may need to think about before and during the incorporation process.</w:t>
            </w:r>
            <w:r w:rsidRPr="000019AF">
              <w:rPr>
                <w:rFonts w:ascii="Arial" w:hAnsi="Arial" w:cs="Arial"/>
                <w:sz w:val="36"/>
                <w:szCs w:val="36"/>
              </w:rPr>
              <w:br/>
              <w:t xml:space="preserve"> </w:t>
            </w:r>
          </w:p>
        </w:tc>
      </w:tr>
      <w:tr w:rsidR="00FD15A0" w:rsidRPr="000019AF" w:rsidTr="002F05CC">
        <w:trPr>
          <w:trHeight w:val="774"/>
        </w:trPr>
        <w:tc>
          <w:tcPr>
            <w:tcW w:w="3652" w:type="dxa"/>
          </w:tcPr>
          <w:p w:rsidR="00FD15A0" w:rsidRPr="000019AF" w:rsidRDefault="003F624B" w:rsidP="008834BB">
            <w:pPr>
              <w:spacing w:line="276" w:lineRule="auto"/>
              <w:rPr>
                <w:rFonts w:ascii="Arial" w:hAnsi="Arial" w:cs="Arial"/>
                <w:b/>
                <w:sz w:val="36"/>
                <w:szCs w:val="36"/>
              </w:rPr>
            </w:pPr>
            <w:hyperlink r:id="rId97" w:history="1">
              <w:r w:rsidR="00FD15A0" w:rsidRPr="000019AF">
                <w:rPr>
                  <w:rStyle w:val="Hyperlink"/>
                  <w:rFonts w:ascii="Arial" w:hAnsi="Arial" w:cs="Arial"/>
                  <w:b/>
                  <w:sz w:val="36"/>
                  <w:szCs w:val="36"/>
                  <w:u w:val="none"/>
                </w:rPr>
                <w:t>Assets Register Factsheet</w:t>
              </w:r>
            </w:hyperlink>
          </w:p>
        </w:tc>
        <w:tc>
          <w:tcPr>
            <w:tcW w:w="6078" w:type="dxa"/>
          </w:tcPr>
          <w:p w:rsidR="00FD15A0" w:rsidRPr="000019AF" w:rsidRDefault="00FD15A0" w:rsidP="00FD15A0">
            <w:pPr>
              <w:tabs>
                <w:tab w:val="left" w:pos="1610"/>
              </w:tabs>
              <w:rPr>
                <w:rFonts w:ascii="Arial" w:hAnsi="Arial" w:cs="Arial"/>
                <w:sz w:val="36"/>
                <w:szCs w:val="36"/>
              </w:rPr>
            </w:pPr>
            <w:r w:rsidRPr="000019AF">
              <w:rPr>
                <w:rFonts w:ascii="Arial" w:hAnsi="Arial" w:cs="Arial"/>
                <w:sz w:val="36"/>
                <w:szCs w:val="36"/>
              </w:rPr>
              <w:t xml:space="preserve">This factsheet highlights how to record things in an asset register. </w:t>
            </w:r>
            <w:r w:rsidRPr="000019AF">
              <w:rPr>
                <w:rFonts w:ascii="Arial" w:hAnsi="Arial" w:cs="Arial"/>
                <w:sz w:val="36"/>
                <w:szCs w:val="36"/>
              </w:rPr>
              <w:tab/>
            </w:r>
          </w:p>
        </w:tc>
      </w:tr>
      <w:tr w:rsidR="00FD15A0" w:rsidRPr="000019AF" w:rsidTr="00C5163E">
        <w:trPr>
          <w:trHeight w:val="774"/>
        </w:trPr>
        <w:tc>
          <w:tcPr>
            <w:tcW w:w="3652" w:type="dxa"/>
          </w:tcPr>
          <w:p w:rsidR="00FD15A0" w:rsidRPr="000019AF" w:rsidRDefault="003F624B" w:rsidP="000B4132">
            <w:pPr>
              <w:spacing w:line="276" w:lineRule="auto"/>
              <w:rPr>
                <w:rFonts w:ascii="Arial" w:hAnsi="Arial" w:cs="Arial"/>
                <w:sz w:val="36"/>
                <w:szCs w:val="36"/>
              </w:rPr>
            </w:pPr>
            <w:hyperlink r:id="rId98" w:history="1">
              <w:r w:rsidR="00FD15A0" w:rsidRPr="000019AF">
                <w:rPr>
                  <w:rStyle w:val="Hyperlink"/>
                  <w:rFonts w:ascii="Arial" w:hAnsi="Arial" w:cs="Arial"/>
                  <w:b/>
                  <w:sz w:val="36"/>
                  <w:szCs w:val="36"/>
                  <w:u w:val="none"/>
                </w:rPr>
                <w:t>Checklist: Incorporation documents for OSCR</w:t>
              </w:r>
            </w:hyperlink>
          </w:p>
          <w:p w:rsidR="00FD15A0" w:rsidRPr="000019AF" w:rsidRDefault="00FD15A0" w:rsidP="00522C88">
            <w:pPr>
              <w:spacing w:line="276" w:lineRule="auto"/>
              <w:rPr>
                <w:rFonts w:ascii="Arial" w:hAnsi="Arial" w:cs="Arial"/>
                <w:b/>
                <w:color w:val="FF0000"/>
                <w:sz w:val="36"/>
                <w:szCs w:val="36"/>
              </w:rPr>
            </w:pPr>
          </w:p>
        </w:tc>
        <w:tc>
          <w:tcPr>
            <w:tcW w:w="6078" w:type="dxa"/>
          </w:tcPr>
          <w:p w:rsidR="00FD15A0" w:rsidRPr="000019AF" w:rsidRDefault="00FD15A0" w:rsidP="00522C88">
            <w:pPr>
              <w:spacing w:line="276" w:lineRule="auto"/>
              <w:rPr>
                <w:rFonts w:ascii="Arial" w:hAnsi="Arial" w:cs="Arial"/>
                <w:sz w:val="36"/>
                <w:szCs w:val="36"/>
              </w:rPr>
            </w:pPr>
            <w:r w:rsidRPr="000019AF">
              <w:rPr>
                <w:rFonts w:ascii="Arial" w:hAnsi="Arial" w:cs="Arial"/>
                <w:sz w:val="36"/>
                <w:szCs w:val="36"/>
              </w:rPr>
              <w:t xml:space="preserve">This checklist sets out the documents and information OSCR needs from you during the incorporation process. </w:t>
            </w:r>
          </w:p>
        </w:tc>
      </w:tr>
      <w:tr w:rsidR="008834BB" w:rsidRPr="000019AF" w:rsidTr="00C5163E">
        <w:trPr>
          <w:trHeight w:val="774"/>
        </w:trPr>
        <w:tc>
          <w:tcPr>
            <w:tcW w:w="3652" w:type="dxa"/>
          </w:tcPr>
          <w:p w:rsidR="008834BB" w:rsidRPr="000019AF" w:rsidRDefault="003F624B" w:rsidP="000B4132">
            <w:pPr>
              <w:spacing w:line="276" w:lineRule="auto"/>
              <w:rPr>
                <w:rFonts w:ascii="Arial" w:hAnsi="Arial" w:cs="Arial"/>
                <w:b/>
                <w:color w:val="FF0000"/>
                <w:sz w:val="36"/>
                <w:szCs w:val="36"/>
              </w:rPr>
            </w:pPr>
            <w:hyperlink r:id="rId99" w:history="1">
              <w:r w:rsidR="008834BB" w:rsidRPr="000019AF">
                <w:rPr>
                  <w:rStyle w:val="Hyperlink"/>
                  <w:rFonts w:ascii="Arial" w:hAnsi="Arial" w:cs="Arial"/>
                  <w:b/>
                  <w:sz w:val="36"/>
                  <w:szCs w:val="36"/>
                  <w:u w:val="none"/>
                </w:rPr>
                <w:t>5 Tips for Incorporation</w:t>
              </w:r>
            </w:hyperlink>
            <w:r w:rsidR="008834BB" w:rsidRPr="000019AF">
              <w:rPr>
                <w:rFonts w:ascii="Arial" w:hAnsi="Arial" w:cs="Arial"/>
                <w:b/>
                <w:color w:val="FF0000"/>
                <w:sz w:val="36"/>
                <w:szCs w:val="36"/>
              </w:rPr>
              <w:t xml:space="preserve"> </w:t>
            </w:r>
          </w:p>
          <w:p w:rsidR="008834BB" w:rsidRPr="000019AF" w:rsidRDefault="008834BB" w:rsidP="000B4132">
            <w:pPr>
              <w:spacing w:line="276" w:lineRule="auto"/>
              <w:rPr>
                <w:rFonts w:ascii="Arial" w:hAnsi="Arial" w:cs="Arial"/>
                <w:b/>
                <w:color w:val="FF0000"/>
                <w:sz w:val="36"/>
                <w:szCs w:val="36"/>
              </w:rPr>
            </w:pPr>
          </w:p>
        </w:tc>
        <w:tc>
          <w:tcPr>
            <w:tcW w:w="6078" w:type="dxa"/>
          </w:tcPr>
          <w:p w:rsidR="008834BB" w:rsidRPr="000019AF" w:rsidRDefault="000019AF" w:rsidP="00522C88">
            <w:pPr>
              <w:spacing w:line="276" w:lineRule="auto"/>
              <w:rPr>
                <w:rFonts w:ascii="Arial" w:hAnsi="Arial" w:cs="Arial"/>
                <w:sz w:val="36"/>
                <w:szCs w:val="36"/>
              </w:rPr>
            </w:pPr>
            <w:r w:rsidRPr="000019AF">
              <w:rPr>
                <w:rFonts w:ascii="Arial" w:hAnsi="Arial" w:cs="Arial"/>
                <w:sz w:val="36"/>
                <w:szCs w:val="36"/>
              </w:rPr>
              <w:t>5 things every charity should know before they start to incorporate.</w:t>
            </w:r>
          </w:p>
        </w:tc>
      </w:tr>
    </w:tbl>
    <w:p w:rsidR="00FA23AE" w:rsidRPr="000019AF" w:rsidRDefault="00FA23AE" w:rsidP="008834BB">
      <w:pPr>
        <w:spacing w:line="276" w:lineRule="auto"/>
        <w:rPr>
          <w:rFonts w:ascii="Arial" w:hAnsi="Arial" w:cs="Arial"/>
          <w:b/>
          <w:sz w:val="36"/>
          <w:szCs w:val="36"/>
        </w:rPr>
      </w:pPr>
    </w:p>
    <w:sectPr w:rsidR="00FA23AE" w:rsidRPr="000019AF" w:rsidSect="00FF3963">
      <w:headerReference w:type="default" r:id="rId100"/>
      <w:footerReference w:type="default" r:id="rId10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9AA" w:rsidRDefault="007029AA" w:rsidP="000C4313">
      <w:r>
        <w:separator/>
      </w:r>
    </w:p>
  </w:endnote>
  <w:endnote w:type="continuationSeparator" w:id="0">
    <w:p w:rsidR="007029AA" w:rsidRDefault="007029AA" w:rsidP="000C43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8865"/>
      <w:docPartObj>
        <w:docPartGallery w:val="Page Numbers (Bottom of Page)"/>
        <w:docPartUnique/>
      </w:docPartObj>
    </w:sdtPr>
    <w:sdtEndPr>
      <w:rPr>
        <w:rFonts w:ascii="Arial" w:hAnsi="Arial" w:cs="Arial"/>
        <w:sz w:val="20"/>
        <w:szCs w:val="20"/>
      </w:rPr>
    </w:sdtEndPr>
    <w:sdtContent>
      <w:p w:rsidR="0032388B" w:rsidRPr="00C5475F" w:rsidRDefault="003F624B">
        <w:pPr>
          <w:pStyle w:val="Footer"/>
          <w:jc w:val="right"/>
          <w:rPr>
            <w:rFonts w:ascii="Arial" w:hAnsi="Arial" w:cs="Arial"/>
            <w:sz w:val="20"/>
            <w:szCs w:val="20"/>
          </w:rPr>
        </w:pPr>
        <w:r w:rsidRPr="00C5475F">
          <w:rPr>
            <w:rFonts w:ascii="Arial" w:hAnsi="Arial" w:cs="Arial"/>
            <w:sz w:val="20"/>
            <w:szCs w:val="20"/>
          </w:rPr>
          <w:fldChar w:fldCharType="begin"/>
        </w:r>
        <w:r w:rsidR="0032388B" w:rsidRPr="00C5475F">
          <w:rPr>
            <w:rFonts w:ascii="Arial" w:hAnsi="Arial" w:cs="Arial"/>
            <w:sz w:val="20"/>
            <w:szCs w:val="20"/>
          </w:rPr>
          <w:instrText xml:space="preserve"> PAGE   \* MERGEFORMAT </w:instrText>
        </w:r>
        <w:r w:rsidRPr="00C5475F">
          <w:rPr>
            <w:rFonts w:ascii="Arial" w:hAnsi="Arial" w:cs="Arial"/>
            <w:sz w:val="20"/>
            <w:szCs w:val="20"/>
          </w:rPr>
          <w:fldChar w:fldCharType="separate"/>
        </w:r>
        <w:r w:rsidR="00B92B98">
          <w:rPr>
            <w:rFonts w:ascii="Arial" w:hAnsi="Arial" w:cs="Arial"/>
            <w:noProof/>
            <w:sz w:val="20"/>
            <w:szCs w:val="20"/>
          </w:rPr>
          <w:t>29</w:t>
        </w:r>
        <w:r w:rsidRPr="00C5475F">
          <w:rPr>
            <w:rFonts w:ascii="Arial" w:hAnsi="Arial" w:cs="Arial"/>
            <w:sz w:val="20"/>
            <w:szCs w:val="20"/>
          </w:rPr>
          <w:fldChar w:fldCharType="end"/>
        </w:r>
      </w:p>
    </w:sdtContent>
  </w:sdt>
  <w:p w:rsidR="0032388B" w:rsidRPr="00C5475F" w:rsidRDefault="0032388B">
    <w:pPr>
      <w:pStyle w:val="Footer"/>
      <w:rPr>
        <w:rFonts w:ascii="Arial" w:hAnsi="Arial" w:cs="Arial"/>
        <w:sz w:val="20"/>
        <w:szCs w:val="20"/>
      </w:rPr>
    </w:pPr>
    <w:r w:rsidRPr="00C5475F">
      <w:rPr>
        <w:rFonts w:ascii="Arial" w:hAnsi="Arial" w:cs="Arial"/>
        <w:sz w:val="20"/>
        <w:szCs w:val="20"/>
      </w:rPr>
      <w:t>V</w:t>
    </w:r>
    <w:r w:rsidR="000019AF">
      <w:rPr>
        <w:rFonts w:ascii="Arial" w:hAnsi="Arial" w:cs="Arial"/>
        <w:sz w:val="20"/>
        <w:szCs w:val="20"/>
      </w:rPr>
      <w:t>1.</w:t>
    </w:r>
    <w:r w:rsidR="00C000FC">
      <w:rPr>
        <w:rFonts w:ascii="Arial" w:hAnsi="Arial" w:cs="Arial"/>
        <w:sz w:val="20"/>
        <w:szCs w:val="20"/>
      </w:rPr>
      <w:t>1</w:t>
    </w:r>
    <w:r w:rsidR="000019AF">
      <w:rPr>
        <w:rFonts w:ascii="Arial" w:hAnsi="Arial" w:cs="Arial"/>
        <w:sz w:val="20"/>
        <w:szCs w:val="20"/>
      </w:rPr>
      <w:t>_</w:t>
    </w:r>
    <w:r>
      <w:rPr>
        <w:rFonts w:ascii="Arial" w:hAnsi="Arial" w:cs="Arial"/>
        <w:sz w:val="20"/>
        <w:szCs w:val="20"/>
      </w:rPr>
      <w:t xml:space="preserve">A Guide to </w:t>
    </w:r>
    <w:proofErr w:type="spellStart"/>
    <w:r w:rsidRPr="00C5475F">
      <w:rPr>
        <w:rFonts w:ascii="Arial" w:hAnsi="Arial" w:cs="Arial"/>
        <w:sz w:val="20"/>
        <w:szCs w:val="20"/>
      </w:rPr>
      <w:t>Incorporation</w:t>
    </w:r>
    <w:r w:rsidR="000019AF">
      <w:rPr>
        <w:rFonts w:ascii="Arial" w:hAnsi="Arial" w:cs="Arial"/>
        <w:sz w:val="20"/>
        <w:szCs w:val="20"/>
      </w:rPr>
      <w:t>_LARGE</w:t>
    </w:r>
    <w:proofErr w:type="spellEnd"/>
    <w:r w:rsidR="000019AF">
      <w:rPr>
        <w:rFonts w:ascii="Arial" w:hAnsi="Arial" w:cs="Arial"/>
        <w:sz w:val="20"/>
        <w:szCs w:val="20"/>
      </w:rPr>
      <w:t xml:space="preserve"> RPINT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9AA" w:rsidRDefault="007029AA" w:rsidP="000C4313">
      <w:r>
        <w:separator/>
      </w:r>
    </w:p>
  </w:footnote>
  <w:footnote w:type="continuationSeparator" w:id="0">
    <w:p w:rsidR="007029AA" w:rsidRDefault="007029AA" w:rsidP="000C4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88B" w:rsidRDefault="0032388B" w:rsidP="00572468">
    <w:pPr>
      <w:pStyle w:val="Header"/>
      <w:jc w:val="right"/>
    </w:pPr>
    <w:r w:rsidRPr="002A4331">
      <w:rPr>
        <w:noProof/>
      </w:rPr>
      <w:drawing>
        <wp:inline distT="0" distB="0" distL="0" distR="0">
          <wp:extent cx="1041400" cy="60325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1041400" cy="6032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DA"/>
    <w:multiLevelType w:val="hybridMultilevel"/>
    <w:tmpl w:val="95F8D914"/>
    <w:lvl w:ilvl="0" w:tplc="E3C45A9A">
      <w:start w:val="1"/>
      <w:numFmt w:val="lowerLetter"/>
      <w:lvlText w:val="%1)"/>
      <w:lvlJc w:val="left"/>
      <w:pPr>
        <w:ind w:left="720" w:hanging="360"/>
      </w:pPr>
      <w:rPr>
        <w:rFonts w:hint="default"/>
        <w:b/>
        <w:color w:val="4BACC6"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121590"/>
    <w:multiLevelType w:val="hybridMultilevel"/>
    <w:tmpl w:val="9612C062"/>
    <w:lvl w:ilvl="0" w:tplc="AC98B16A">
      <w:start w:val="1"/>
      <w:numFmt w:val="bullet"/>
      <w:lvlText w:val=""/>
      <w:lvlJc w:val="left"/>
      <w:pPr>
        <w:ind w:left="360" w:hanging="360"/>
      </w:pPr>
      <w:rPr>
        <w:rFonts w:ascii="Symbol" w:hAnsi="Symbol" w:hint="default"/>
        <w:color w:val="4BACC6" w:themeColor="accent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8E6279"/>
    <w:multiLevelType w:val="hybridMultilevel"/>
    <w:tmpl w:val="5BDA0E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D84331A"/>
    <w:multiLevelType w:val="hybridMultilevel"/>
    <w:tmpl w:val="1614434C"/>
    <w:lvl w:ilvl="0" w:tplc="16F0740C">
      <w:start w:val="1"/>
      <w:numFmt w:val="bullet"/>
      <w:lvlText w:val=""/>
      <w:lvlJc w:val="left"/>
      <w:pPr>
        <w:ind w:left="360" w:hanging="360"/>
      </w:pPr>
      <w:rPr>
        <w:rFonts w:ascii="Symbol" w:hAnsi="Symbol" w:hint="default"/>
        <w:color w:val="4BACC6" w:themeColor="accent5"/>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784ABE"/>
    <w:multiLevelType w:val="hybridMultilevel"/>
    <w:tmpl w:val="61CA01F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nsid w:val="154642CB"/>
    <w:multiLevelType w:val="hybridMultilevel"/>
    <w:tmpl w:val="30CEA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65B4F3D"/>
    <w:multiLevelType w:val="hybridMultilevel"/>
    <w:tmpl w:val="3C389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8633E0F"/>
    <w:multiLevelType w:val="hybridMultilevel"/>
    <w:tmpl w:val="41A4A898"/>
    <w:lvl w:ilvl="0" w:tplc="18AA7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AF1002"/>
    <w:multiLevelType w:val="hybridMultilevel"/>
    <w:tmpl w:val="817ABA8C"/>
    <w:lvl w:ilvl="0" w:tplc="AC98B16A">
      <w:start w:val="1"/>
      <w:numFmt w:val="bullet"/>
      <w:lvlText w:val=""/>
      <w:lvlJc w:val="left"/>
      <w:pPr>
        <w:ind w:left="1080" w:hanging="360"/>
      </w:pPr>
      <w:rPr>
        <w:rFonts w:ascii="Symbol" w:hAnsi="Symbol" w:hint="default"/>
        <w:color w:val="4BACC6" w:themeColor="accent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E194D6A"/>
    <w:multiLevelType w:val="hybridMultilevel"/>
    <w:tmpl w:val="238E8B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536AD9"/>
    <w:multiLevelType w:val="hybridMultilevel"/>
    <w:tmpl w:val="62A26CC2"/>
    <w:lvl w:ilvl="0" w:tplc="E27670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C1634C"/>
    <w:multiLevelType w:val="hybridMultilevel"/>
    <w:tmpl w:val="6466F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43E128D"/>
    <w:multiLevelType w:val="hybridMultilevel"/>
    <w:tmpl w:val="EBFE2444"/>
    <w:lvl w:ilvl="0" w:tplc="08090013">
      <w:start w:val="1"/>
      <w:numFmt w:val="upperRoman"/>
      <w:lvlText w:val="%1."/>
      <w:lvlJc w:val="right"/>
      <w:pPr>
        <w:ind w:left="360" w:hanging="360"/>
      </w:pPr>
      <w:rPr>
        <w:rFonts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5B1401A"/>
    <w:multiLevelType w:val="hybridMultilevel"/>
    <w:tmpl w:val="C96A8734"/>
    <w:lvl w:ilvl="0" w:tplc="E152847A">
      <w:start w:val="1"/>
      <w:numFmt w:val="bullet"/>
      <w:lvlText w:val=""/>
      <w:lvlJc w:val="left"/>
      <w:pPr>
        <w:ind w:left="720" w:hanging="360"/>
      </w:pPr>
      <w:rPr>
        <w:rFonts w:ascii="Wingdings" w:hAnsi="Wingdings" w:hint="default"/>
        <w:b/>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C065F8"/>
    <w:multiLevelType w:val="hybridMultilevel"/>
    <w:tmpl w:val="56C8D05A"/>
    <w:lvl w:ilvl="0" w:tplc="82AA4E92">
      <w:start w:val="1"/>
      <w:numFmt w:val="bullet"/>
      <w:lvlText w:val=""/>
      <w:lvlJc w:val="left"/>
      <w:pPr>
        <w:ind w:left="360" w:hanging="360"/>
      </w:pPr>
      <w:rPr>
        <w:rFonts w:ascii="Symbol" w:hAnsi="Symbol"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5E75A4F"/>
    <w:multiLevelType w:val="hybridMultilevel"/>
    <w:tmpl w:val="5BDA0E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8E20E04"/>
    <w:multiLevelType w:val="hybridMultilevel"/>
    <w:tmpl w:val="D0140EBE"/>
    <w:lvl w:ilvl="0" w:tplc="08090017">
      <w:start w:val="1"/>
      <w:numFmt w:val="lowerLetter"/>
      <w:lvlText w:val="%1)"/>
      <w:lvlJc w:val="left"/>
      <w:pPr>
        <w:ind w:left="720" w:hanging="360"/>
      </w:pPr>
      <w:rPr>
        <w:rFonts w:hint="default"/>
        <w:color w:val="4BACC6"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C2C5626"/>
    <w:multiLevelType w:val="hybridMultilevel"/>
    <w:tmpl w:val="8538286C"/>
    <w:lvl w:ilvl="0" w:tplc="E3C45A9A">
      <w:start w:val="1"/>
      <w:numFmt w:val="lowerLetter"/>
      <w:lvlText w:val="%1)"/>
      <w:lvlJc w:val="left"/>
      <w:pPr>
        <w:ind w:left="720" w:hanging="360"/>
      </w:pPr>
      <w:rPr>
        <w:rFonts w:hint="default"/>
        <w:b/>
        <w:color w:val="4BACC6" w:themeColor="accent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834B92"/>
    <w:multiLevelType w:val="hybridMultilevel"/>
    <w:tmpl w:val="E196F5A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31274E8"/>
    <w:multiLevelType w:val="hybridMultilevel"/>
    <w:tmpl w:val="68364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6C4344D"/>
    <w:multiLevelType w:val="hybridMultilevel"/>
    <w:tmpl w:val="02AA6C28"/>
    <w:lvl w:ilvl="0" w:tplc="E152847A">
      <w:start w:val="1"/>
      <w:numFmt w:val="bullet"/>
      <w:lvlText w:val=""/>
      <w:lvlJc w:val="left"/>
      <w:pPr>
        <w:ind w:left="1080" w:hanging="360"/>
      </w:pPr>
      <w:rPr>
        <w:rFonts w:ascii="Wingdings" w:hAnsi="Wingdings" w:hint="default"/>
        <w:b/>
        <w:color w:val="4BACC6" w:themeColor="accent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7D772E4"/>
    <w:multiLevelType w:val="hybridMultilevel"/>
    <w:tmpl w:val="4A0036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38EA15FE"/>
    <w:multiLevelType w:val="hybridMultilevel"/>
    <w:tmpl w:val="2FD209A6"/>
    <w:lvl w:ilvl="0" w:tplc="8110AB8C">
      <w:start w:val="1"/>
      <w:numFmt w:val="bullet"/>
      <w:lvlText w:val=""/>
      <w:lvlJc w:val="left"/>
      <w:pPr>
        <w:ind w:left="360" w:hanging="360"/>
      </w:pPr>
      <w:rPr>
        <w:rFonts w:ascii="Symbol" w:hAnsi="Symbol"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958340F"/>
    <w:multiLevelType w:val="hybridMultilevel"/>
    <w:tmpl w:val="58844F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12445CC"/>
    <w:multiLevelType w:val="hybridMultilevel"/>
    <w:tmpl w:val="B8C04A1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4EE1E33"/>
    <w:multiLevelType w:val="multilevel"/>
    <w:tmpl w:val="708AC160"/>
    <w:lvl w:ilvl="0">
      <w:start w:val="1"/>
      <w:numFmt w:val="bullet"/>
      <w:lvlText w:val=""/>
      <w:lvlJc w:val="left"/>
      <w:pPr>
        <w:tabs>
          <w:tab w:val="num" w:pos="720"/>
        </w:tabs>
        <w:ind w:left="720" w:hanging="360"/>
      </w:pPr>
      <w:rPr>
        <w:rFonts w:ascii="Symbol" w:hAnsi="Symbol" w:hint="default"/>
        <w:color w:val="4BACC6" w:themeColor="accent5"/>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AD0B3D"/>
    <w:multiLevelType w:val="hybridMultilevel"/>
    <w:tmpl w:val="9000EC4C"/>
    <w:lvl w:ilvl="0" w:tplc="08090017">
      <w:start w:val="1"/>
      <w:numFmt w:val="lowerLetter"/>
      <w:lvlText w:val="%1)"/>
      <w:lvlJc w:val="left"/>
      <w:pPr>
        <w:ind w:left="360" w:hanging="360"/>
      </w:pPr>
      <w:rPr>
        <w:rFonts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AEA011B"/>
    <w:multiLevelType w:val="hybridMultilevel"/>
    <w:tmpl w:val="0D6E73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BB5A5B"/>
    <w:multiLevelType w:val="hybridMultilevel"/>
    <w:tmpl w:val="5F7C8BD4"/>
    <w:lvl w:ilvl="0" w:tplc="E152847A">
      <w:start w:val="1"/>
      <w:numFmt w:val="bullet"/>
      <w:lvlText w:val=""/>
      <w:lvlJc w:val="left"/>
      <w:pPr>
        <w:ind w:left="720" w:hanging="360"/>
      </w:pPr>
      <w:rPr>
        <w:rFonts w:ascii="Wingdings" w:hAnsi="Wingdings" w:hint="default"/>
        <w:b/>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2E3909"/>
    <w:multiLevelType w:val="hybridMultilevel"/>
    <w:tmpl w:val="A78C261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79352D3"/>
    <w:multiLevelType w:val="hybridMultilevel"/>
    <w:tmpl w:val="AE06C266"/>
    <w:lvl w:ilvl="0" w:tplc="498CFC94">
      <w:start w:val="1"/>
      <w:numFmt w:val="bullet"/>
      <w:lvlText w:val=""/>
      <w:lvlJc w:val="left"/>
      <w:pPr>
        <w:ind w:left="2520" w:hanging="360"/>
      </w:pPr>
      <w:rPr>
        <w:rFonts w:ascii="Symbol" w:hAnsi="Symbol" w:hint="default"/>
        <w:b/>
        <w:color w:val="E36C0A" w:themeColor="accent6" w:themeShade="BF"/>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1">
    <w:nsid w:val="69540F5B"/>
    <w:multiLevelType w:val="multilevel"/>
    <w:tmpl w:val="5C1E7486"/>
    <w:lvl w:ilvl="0">
      <w:start w:val="1"/>
      <w:numFmt w:val="bullet"/>
      <w:lvlText w:val=""/>
      <w:lvlJc w:val="left"/>
      <w:pPr>
        <w:tabs>
          <w:tab w:val="num" w:pos="720"/>
        </w:tabs>
        <w:ind w:left="720" w:hanging="360"/>
      </w:pPr>
      <w:rPr>
        <w:rFonts w:ascii="Symbol" w:hAnsi="Symbol" w:hint="default"/>
        <w:color w:val="4BACC6" w:themeColor="accent5"/>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6E4097"/>
    <w:multiLevelType w:val="hybridMultilevel"/>
    <w:tmpl w:val="B8AC19BC"/>
    <w:lvl w:ilvl="0" w:tplc="A4549F56">
      <w:start w:val="1"/>
      <w:numFmt w:val="decimal"/>
      <w:lvlText w:val="%1."/>
      <w:lvlJc w:val="left"/>
      <w:pPr>
        <w:ind w:left="720" w:hanging="360"/>
      </w:pPr>
      <w:rPr>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FBD6ABB"/>
    <w:multiLevelType w:val="hybridMultilevel"/>
    <w:tmpl w:val="BE6E30F4"/>
    <w:lvl w:ilvl="0" w:tplc="E152847A">
      <w:start w:val="1"/>
      <w:numFmt w:val="bullet"/>
      <w:lvlText w:val=""/>
      <w:lvlJc w:val="left"/>
      <w:pPr>
        <w:ind w:left="720" w:hanging="360"/>
      </w:pPr>
      <w:rPr>
        <w:rFonts w:ascii="Wingdings" w:hAnsi="Wingdings" w:hint="default"/>
        <w:b/>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516992"/>
    <w:multiLevelType w:val="hybridMultilevel"/>
    <w:tmpl w:val="9C5E3C12"/>
    <w:lvl w:ilvl="0" w:tplc="E152847A">
      <w:start w:val="1"/>
      <w:numFmt w:val="bullet"/>
      <w:lvlText w:val=""/>
      <w:lvlJc w:val="left"/>
      <w:pPr>
        <w:ind w:left="720" w:hanging="360"/>
      </w:pPr>
      <w:rPr>
        <w:rFonts w:ascii="Wingdings" w:hAnsi="Wingdings" w:hint="default"/>
        <w:b/>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BC302B"/>
    <w:multiLevelType w:val="hybridMultilevel"/>
    <w:tmpl w:val="37B2F3A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9783058"/>
    <w:multiLevelType w:val="hybridMultilevel"/>
    <w:tmpl w:val="A7A0299A"/>
    <w:lvl w:ilvl="0" w:tplc="08090017">
      <w:start w:val="1"/>
      <w:numFmt w:val="lowerLetter"/>
      <w:lvlText w:val="%1)"/>
      <w:lvlJc w:val="left"/>
      <w:pPr>
        <w:ind w:left="720" w:hanging="360"/>
      </w:pPr>
      <w:rPr>
        <w:rFonts w:hint="default"/>
        <w:color w:val="4BACC6"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AFE3CBE"/>
    <w:multiLevelType w:val="hybridMultilevel"/>
    <w:tmpl w:val="15A48042"/>
    <w:lvl w:ilvl="0" w:tplc="E152847A">
      <w:start w:val="1"/>
      <w:numFmt w:val="bullet"/>
      <w:lvlText w:val=""/>
      <w:lvlJc w:val="left"/>
      <w:pPr>
        <w:ind w:left="780" w:hanging="360"/>
      </w:pPr>
      <w:rPr>
        <w:rFonts w:ascii="Wingdings" w:hAnsi="Wingdings" w:hint="default"/>
        <w:b/>
        <w:color w:val="4BACC6" w:themeColor="accent5"/>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nsid w:val="7E8A4B66"/>
    <w:multiLevelType w:val="hybridMultilevel"/>
    <w:tmpl w:val="31A6346A"/>
    <w:lvl w:ilvl="0" w:tplc="A5D0B4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FCC13A9"/>
    <w:multiLevelType w:val="hybridMultilevel"/>
    <w:tmpl w:val="7E40E884"/>
    <w:lvl w:ilvl="0" w:tplc="AC98B16A">
      <w:start w:val="1"/>
      <w:numFmt w:val="bullet"/>
      <w:lvlText w:val=""/>
      <w:lvlJc w:val="left"/>
      <w:pPr>
        <w:ind w:left="720" w:hanging="360"/>
      </w:pPr>
      <w:rPr>
        <w:rFonts w:ascii="Symbol" w:hAnsi="Symbol" w:hint="default"/>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FF35DA0"/>
    <w:multiLevelType w:val="hybridMultilevel"/>
    <w:tmpl w:val="5BDA0E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9"/>
  </w:num>
  <w:num w:numId="2">
    <w:abstractNumId w:val="3"/>
  </w:num>
  <w:num w:numId="3">
    <w:abstractNumId w:val="26"/>
  </w:num>
  <w:num w:numId="4">
    <w:abstractNumId w:val="28"/>
  </w:num>
  <w:num w:numId="5">
    <w:abstractNumId w:val="22"/>
  </w:num>
  <w:num w:numId="6">
    <w:abstractNumId w:val="14"/>
  </w:num>
  <w:num w:numId="7">
    <w:abstractNumId w:val="31"/>
  </w:num>
  <w:num w:numId="8">
    <w:abstractNumId w:val="32"/>
  </w:num>
  <w:num w:numId="9">
    <w:abstractNumId w:val="23"/>
  </w:num>
  <w:num w:numId="10">
    <w:abstractNumId w:val="17"/>
  </w:num>
  <w:num w:numId="11">
    <w:abstractNumId w:val="37"/>
  </w:num>
  <w:num w:numId="12">
    <w:abstractNumId w:val="34"/>
  </w:num>
  <w:num w:numId="13">
    <w:abstractNumId w:val="4"/>
  </w:num>
  <w:num w:numId="14">
    <w:abstractNumId w:val="24"/>
  </w:num>
  <w:num w:numId="15">
    <w:abstractNumId w:val="29"/>
  </w:num>
  <w:num w:numId="16">
    <w:abstractNumId w:val="18"/>
  </w:num>
  <w:num w:numId="17">
    <w:abstractNumId w:val="12"/>
  </w:num>
  <w:num w:numId="18">
    <w:abstractNumId w:val="33"/>
  </w:num>
  <w:num w:numId="19">
    <w:abstractNumId w:val="13"/>
  </w:num>
  <w:num w:numId="20">
    <w:abstractNumId w:val="25"/>
  </w:num>
  <w:num w:numId="21">
    <w:abstractNumId w:val="35"/>
  </w:num>
  <w:num w:numId="22">
    <w:abstractNumId w:val="15"/>
  </w:num>
  <w:num w:numId="23">
    <w:abstractNumId w:val="20"/>
  </w:num>
  <w:num w:numId="24">
    <w:abstractNumId w:val="6"/>
  </w:num>
  <w:num w:numId="25">
    <w:abstractNumId w:val="1"/>
  </w:num>
  <w:num w:numId="26">
    <w:abstractNumId w:val="8"/>
  </w:num>
  <w:num w:numId="27">
    <w:abstractNumId w:val="36"/>
  </w:num>
  <w:num w:numId="28">
    <w:abstractNumId w:val="27"/>
  </w:num>
  <w:num w:numId="29">
    <w:abstractNumId w:val="9"/>
  </w:num>
  <w:num w:numId="30">
    <w:abstractNumId w:val="16"/>
  </w:num>
  <w:num w:numId="31">
    <w:abstractNumId w:val="2"/>
  </w:num>
  <w:num w:numId="32">
    <w:abstractNumId w:val="11"/>
  </w:num>
  <w:num w:numId="33">
    <w:abstractNumId w:val="5"/>
  </w:num>
  <w:num w:numId="34">
    <w:abstractNumId w:val="19"/>
  </w:num>
  <w:num w:numId="35">
    <w:abstractNumId w:val="40"/>
  </w:num>
  <w:num w:numId="36">
    <w:abstractNumId w:val="7"/>
  </w:num>
  <w:num w:numId="37">
    <w:abstractNumId w:val="38"/>
  </w:num>
  <w:num w:numId="38">
    <w:abstractNumId w:val="30"/>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rsids>
    <w:rsidRoot w:val="00FB023E"/>
    <w:rsid w:val="00000E4E"/>
    <w:rsid w:val="000019AF"/>
    <w:rsid w:val="0001578B"/>
    <w:rsid w:val="00017491"/>
    <w:rsid w:val="000204D8"/>
    <w:rsid w:val="00023228"/>
    <w:rsid w:val="000258A0"/>
    <w:rsid w:val="0002670A"/>
    <w:rsid w:val="000278D3"/>
    <w:rsid w:val="00030C6B"/>
    <w:rsid w:val="000342AB"/>
    <w:rsid w:val="000349E3"/>
    <w:rsid w:val="0003592D"/>
    <w:rsid w:val="000364AC"/>
    <w:rsid w:val="000366DB"/>
    <w:rsid w:val="00037B11"/>
    <w:rsid w:val="0004351A"/>
    <w:rsid w:val="000451BE"/>
    <w:rsid w:val="00045F3E"/>
    <w:rsid w:val="00050B99"/>
    <w:rsid w:val="000532C6"/>
    <w:rsid w:val="00055471"/>
    <w:rsid w:val="00057D77"/>
    <w:rsid w:val="00060ECC"/>
    <w:rsid w:val="0006133D"/>
    <w:rsid w:val="00061F65"/>
    <w:rsid w:val="00070228"/>
    <w:rsid w:val="000722B2"/>
    <w:rsid w:val="00075238"/>
    <w:rsid w:val="000819FC"/>
    <w:rsid w:val="000861F5"/>
    <w:rsid w:val="00095816"/>
    <w:rsid w:val="000969CA"/>
    <w:rsid w:val="000A089B"/>
    <w:rsid w:val="000A0DC5"/>
    <w:rsid w:val="000A33D6"/>
    <w:rsid w:val="000A412C"/>
    <w:rsid w:val="000B12A6"/>
    <w:rsid w:val="000B33F6"/>
    <w:rsid w:val="000B36DD"/>
    <w:rsid w:val="000B4132"/>
    <w:rsid w:val="000B4B16"/>
    <w:rsid w:val="000B5740"/>
    <w:rsid w:val="000B57E2"/>
    <w:rsid w:val="000B7957"/>
    <w:rsid w:val="000C2BF0"/>
    <w:rsid w:val="000C4313"/>
    <w:rsid w:val="000C7BC2"/>
    <w:rsid w:val="000C7DAD"/>
    <w:rsid w:val="000D1B57"/>
    <w:rsid w:val="000D598E"/>
    <w:rsid w:val="000D6008"/>
    <w:rsid w:val="000D6317"/>
    <w:rsid w:val="000D740B"/>
    <w:rsid w:val="000E1522"/>
    <w:rsid w:val="00101167"/>
    <w:rsid w:val="0010232C"/>
    <w:rsid w:val="001042D2"/>
    <w:rsid w:val="00106A95"/>
    <w:rsid w:val="0010790A"/>
    <w:rsid w:val="0011268A"/>
    <w:rsid w:val="00114EFE"/>
    <w:rsid w:val="001200A7"/>
    <w:rsid w:val="00120768"/>
    <w:rsid w:val="0012421F"/>
    <w:rsid w:val="00124740"/>
    <w:rsid w:val="00127106"/>
    <w:rsid w:val="0013051B"/>
    <w:rsid w:val="0013276C"/>
    <w:rsid w:val="0013302B"/>
    <w:rsid w:val="00141FC5"/>
    <w:rsid w:val="001439D1"/>
    <w:rsid w:val="001558EC"/>
    <w:rsid w:val="001565D3"/>
    <w:rsid w:val="00156D46"/>
    <w:rsid w:val="00156FE6"/>
    <w:rsid w:val="00157A40"/>
    <w:rsid w:val="001702CC"/>
    <w:rsid w:val="00171430"/>
    <w:rsid w:val="001737CF"/>
    <w:rsid w:val="00174EFC"/>
    <w:rsid w:val="001773A8"/>
    <w:rsid w:val="00183012"/>
    <w:rsid w:val="00184DF3"/>
    <w:rsid w:val="001868CA"/>
    <w:rsid w:val="00186C50"/>
    <w:rsid w:val="00186DE6"/>
    <w:rsid w:val="0019652D"/>
    <w:rsid w:val="001A1B9D"/>
    <w:rsid w:val="001A1DA8"/>
    <w:rsid w:val="001A3D40"/>
    <w:rsid w:val="001A4175"/>
    <w:rsid w:val="001A4C49"/>
    <w:rsid w:val="001B120B"/>
    <w:rsid w:val="001B1247"/>
    <w:rsid w:val="001B6646"/>
    <w:rsid w:val="001C28B6"/>
    <w:rsid w:val="001C7655"/>
    <w:rsid w:val="001E1785"/>
    <w:rsid w:val="001E307D"/>
    <w:rsid w:val="001E4B9C"/>
    <w:rsid w:val="001E6842"/>
    <w:rsid w:val="001F1C49"/>
    <w:rsid w:val="001F37FB"/>
    <w:rsid w:val="001F5040"/>
    <w:rsid w:val="001F6C99"/>
    <w:rsid w:val="001F7F2F"/>
    <w:rsid w:val="00201200"/>
    <w:rsid w:val="00203826"/>
    <w:rsid w:val="00206A21"/>
    <w:rsid w:val="002108F4"/>
    <w:rsid w:val="00210C28"/>
    <w:rsid w:val="00212305"/>
    <w:rsid w:val="00222389"/>
    <w:rsid w:val="0022603C"/>
    <w:rsid w:val="0022729E"/>
    <w:rsid w:val="002310DF"/>
    <w:rsid w:val="002320A3"/>
    <w:rsid w:val="00235033"/>
    <w:rsid w:val="0024182B"/>
    <w:rsid w:val="00243B38"/>
    <w:rsid w:val="00251442"/>
    <w:rsid w:val="002679A0"/>
    <w:rsid w:val="00272B71"/>
    <w:rsid w:val="00274236"/>
    <w:rsid w:val="002768BC"/>
    <w:rsid w:val="002828E4"/>
    <w:rsid w:val="00283F98"/>
    <w:rsid w:val="00286835"/>
    <w:rsid w:val="00286AEC"/>
    <w:rsid w:val="00291390"/>
    <w:rsid w:val="00294397"/>
    <w:rsid w:val="002A06B4"/>
    <w:rsid w:val="002A0B87"/>
    <w:rsid w:val="002A3A3C"/>
    <w:rsid w:val="002A3CAD"/>
    <w:rsid w:val="002B670E"/>
    <w:rsid w:val="002C2B76"/>
    <w:rsid w:val="002C509E"/>
    <w:rsid w:val="002C6426"/>
    <w:rsid w:val="002D062F"/>
    <w:rsid w:val="002D1F6C"/>
    <w:rsid w:val="002D687B"/>
    <w:rsid w:val="002E070F"/>
    <w:rsid w:val="002E5D5B"/>
    <w:rsid w:val="002F05CC"/>
    <w:rsid w:val="002F44F9"/>
    <w:rsid w:val="002F6C32"/>
    <w:rsid w:val="002F7B3C"/>
    <w:rsid w:val="002F7E7A"/>
    <w:rsid w:val="003019A5"/>
    <w:rsid w:val="00303CD2"/>
    <w:rsid w:val="00303DF5"/>
    <w:rsid w:val="0031256C"/>
    <w:rsid w:val="00312AF6"/>
    <w:rsid w:val="003149D3"/>
    <w:rsid w:val="0031545E"/>
    <w:rsid w:val="0031661E"/>
    <w:rsid w:val="00320D28"/>
    <w:rsid w:val="00321DA4"/>
    <w:rsid w:val="0032388B"/>
    <w:rsid w:val="003302DF"/>
    <w:rsid w:val="003342B6"/>
    <w:rsid w:val="00342FAF"/>
    <w:rsid w:val="003430F4"/>
    <w:rsid w:val="00343FD8"/>
    <w:rsid w:val="003454F0"/>
    <w:rsid w:val="00345C17"/>
    <w:rsid w:val="003466A0"/>
    <w:rsid w:val="00350FE5"/>
    <w:rsid w:val="003616D4"/>
    <w:rsid w:val="00362B18"/>
    <w:rsid w:val="0036398A"/>
    <w:rsid w:val="00363FBA"/>
    <w:rsid w:val="00364CCA"/>
    <w:rsid w:val="00365A40"/>
    <w:rsid w:val="00372512"/>
    <w:rsid w:val="00372703"/>
    <w:rsid w:val="003740B1"/>
    <w:rsid w:val="00382923"/>
    <w:rsid w:val="003903C3"/>
    <w:rsid w:val="003A1310"/>
    <w:rsid w:val="003A2376"/>
    <w:rsid w:val="003A685E"/>
    <w:rsid w:val="003B0B0B"/>
    <w:rsid w:val="003B1035"/>
    <w:rsid w:val="003B1215"/>
    <w:rsid w:val="003B1307"/>
    <w:rsid w:val="003B23F8"/>
    <w:rsid w:val="003B31A4"/>
    <w:rsid w:val="003B34DD"/>
    <w:rsid w:val="003B4C28"/>
    <w:rsid w:val="003B7DEC"/>
    <w:rsid w:val="003C09E5"/>
    <w:rsid w:val="003C22AF"/>
    <w:rsid w:val="003C2EBD"/>
    <w:rsid w:val="003C38D9"/>
    <w:rsid w:val="003C3FA2"/>
    <w:rsid w:val="003C5644"/>
    <w:rsid w:val="003C5983"/>
    <w:rsid w:val="003C73D4"/>
    <w:rsid w:val="003C7AB7"/>
    <w:rsid w:val="003D02F9"/>
    <w:rsid w:val="003D0A8D"/>
    <w:rsid w:val="003D1685"/>
    <w:rsid w:val="003D401B"/>
    <w:rsid w:val="003D5C6C"/>
    <w:rsid w:val="003E21EB"/>
    <w:rsid w:val="003E7B7C"/>
    <w:rsid w:val="003F2DD7"/>
    <w:rsid w:val="003F4126"/>
    <w:rsid w:val="003F624B"/>
    <w:rsid w:val="0040185C"/>
    <w:rsid w:val="00403185"/>
    <w:rsid w:val="00403214"/>
    <w:rsid w:val="0040348A"/>
    <w:rsid w:val="004115D7"/>
    <w:rsid w:val="00411A09"/>
    <w:rsid w:val="004137CF"/>
    <w:rsid w:val="00414F74"/>
    <w:rsid w:val="0042306D"/>
    <w:rsid w:val="00431C3F"/>
    <w:rsid w:val="00440D12"/>
    <w:rsid w:val="00444FA7"/>
    <w:rsid w:val="0044643B"/>
    <w:rsid w:val="004472C5"/>
    <w:rsid w:val="00450433"/>
    <w:rsid w:val="004508F9"/>
    <w:rsid w:val="00454B07"/>
    <w:rsid w:val="004562CC"/>
    <w:rsid w:val="004624E3"/>
    <w:rsid w:val="00462F23"/>
    <w:rsid w:val="00463888"/>
    <w:rsid w:val="00463C72"/>
    <w:rsid w:val="004675ED"/>
    <w:rsid w:val="00471A7A"/>
    <w:rsid w:val="0047468C"/>
    <w:rsid w:val="004755AB"/>
    <w:rsid w:val="00475D22"/>
    <w:rsid w:val="00481740"/>
    <w:rsid w:val="00482E5A"/>
    <w:rsid w:val="004902B6"/>
    <w:rsid w:val="004935D7"/>
    <w:rsid w:val="0049388D"/>
    <w:rsid w:val="004A1AFF"/>
    <w:rsid w:val="004B140F"/>
    <w:rsid w:val="004B152A"/>
    <w:rsid w:val="004B3240"/>
    <w:rsid w:val="004C2040"/>
    <w:rsid w:val="004C35C9"/>
    <w:rsid w:val="004C383E"/>
    <w:rsid w:val="004C58CD"/>
    <w:rsid w:val="004C6F07"/>
    <w:rsid w:val="004C7FC0"/>
    <w:rsid w:val="004D2144"/>
    <w:rsid w:val="004D4DA5"/>
    <w:rsid w:val="004E0D80"/>
    <w:rsid w:val="004E1E2B"/>
    <w:rsid w:val="004E27F3"/>
    <w:rsid w:val="004E2EE5"/>
    <w:rsid w:val="004E72F4"/>
    <w:rsid w:val="004F373C"/>
    <w:rsid w:val="004F6604"/>
    <w:rsid w:val="00503AC2"/>
    <w:rsid w:val="00504049"/>
    <w:rsid w:val="005123AA"/>
    <w:rsid w:val="005125E5"/>
    <w:rsid w:val="00514C70"/>
    <w:rsid w:val="005167EB"/>
    <w:rsid w:val="005209A9"/>
    <w:rsid w:val="00520B4F"/>
    <w:rsid w:val="005226F9"/>
    <w:rsid w:val="0052298B"/>
    <w:rsid w:val="00522C88"/>
    <w:rsid w:val="00532681"/>
    <w:rsid w:val="00533405"/>
    <w:rsid w:val="00540AA4"/>
    <w:rsid w:val="00543541"/>
    <w:rsid w:val="00560574"/>
    <w:rsid w:val="00566BD6"/>
    <w:rsid w:val="00566D6E"/>
    <w:rsid w:val="005671B7"/>
    <w:rsid w:val="00567BBF"/>
    <w:rsid w:val="005700F9"/>
    <w:rsid w:val="00571E68"/>
    <w:rsid w:val="00572468"/>
    <w:rsid w:val="00572C49"/>
    <w:rsid w:val="005734D6"/>
    <w:rsid w:val="005745E5"/>
    <w:rsid w:val="00577D1D"/>
    <w:rsid w:val="00580F7E"/>
    <w:rsid w:val="0058551E"/>
    <w:rsid w:val="00590446"/>
    <w:rsid w:val="00590582"/>
    <w:rsid w:val="005919DD"/>
    <w:rsid w:val="005944B8"/>
    <w:rsid w:val="00594A16"/>
    <w:rsid w:val="00596094"/>
    <w:rsid w:val="005968F5"/>
    <w:rsid w:val="00597D24"/>
    <w:rsid w:val="005A3625"/>
    <w:rsid w:val="005A47AC"/>
    <w:rsid w:val="005A613D"/>
    <w:rsid w:val="005A798F"/>
    <w:rsid w:val="005A7EC4"/>
    <w:rsid w:val="005B1493"/>
    <w:rsid w:val="005B2285"/>
    <w:rsid w:val="005B33B0"/>
    <w:rsid w:val="005B535D"/>
    <w:rsid w:val="005B781B"/>
    <w:rsid w:val="005B7B9A"/>
    <w:rsid w:val="005B7FAF"/>
    <w:rsid w:val="005C2C90"/>
    <w:rsid w:val="005C3337"/>
    <w:rsid w:val="005C6486"/>
    <w:rsid w:val="005D6374"/>
    <w:rsid w:val="005E07B4"/>
    <w:rsid w:val="005E1BFF"/>
    <w:rsid w:val="005E1F46"/>
    <w:rsid w:val="005F01F8"/>
    <w:rsid w:val="005F1A69"/>
    <w:rsid w:val="005F3141"/>
    <w:rsid w:val="005F3B7F"/>
    <w:rsid w:val="00604189"/>
    <w:rsid w:val="006043CB"/>
    <w:rsid w:val="0060451F"/>
    <w:rsid w:val="00611AE9"/>
    <w:rsid w:val="00612322"/>
    <w:rsid w:val="00615FCF"/>
    <w:rsid w:val="006178DB"/>
    <w:rsid w:val="00617B1B"/>
    <w:rsid w:val="00623665"/>
    <w:rsid w:val="00625E18"/>
    <w:rsid w:val="006270B7"/>
    <w:rsid w:val="00634DEE"/>
    <w:rsid w:val="0064229F"/>
    <w:rsid w:val="00642E6F"/>
    <w:rsid w:val="00643159"/>
    <w:rsid w:val="00643319"/>
    <w:rsid w:val="00643540"/>
    <w:rsid w:val="00643C78"/>
    <w:rsid w:val="00644D21"/>
    <w:rsid w:val="00645194"/>
    <w:rsid w:val="006463C8"/>
    <w:rsid w:val="00646DD9"/>
    <w:rsid w:val="006504D8"/>
    <w:rsid w:val="00651267"/>
    <w:rsid w:val="006521D1"/>
    <w:rsid w:val="006533A5"/>
    <w:rsid w:val="0065500F"/>
    <w:rsid w:val="0065596C"/>
    <w:rsid w:val="00661347"/>
    <w:rsid w:val="00670353"/>
    <w:rsid w:val="00671BD4"/>
    <w:rsid w:val="0067456B"/>
    <w:rsid w:val="00675CAB"/>
    <w:rsid w:val="00676169"/>
    <w:rsid w:val="0068220C"/>
    <w:rsid w:val="006848E6"/>
    <w:rsid w:val="006854AD"/>
    <w:rsid w:val="00691D6B"/>
    <w:rsid w:val="00695524"/>
    <w:rsid w:val="006A15CD"/>
    <w:rsid w:val="006A5AA3"/>
    <w:rsid w:val="006B0971"/>
    <w:rsid w:val="006B159B"/>
    <w:rsid w:val="006B2B72"/>
    <w:rsid w:val="006B39DA"/>
    <w:rsid w:val="006B46C1"/>
    <w:rsid w:val="006B502A"/>
    <w:rsid w:val="006C3F68"/>
    <w:rsid w:val="006D1407"/>
    <w:rsid w:val="006D76F7"/>
    <w:rsid w:val="006D7DD8"/>
    <w:rsid w:val="006E2B42"/>
    <w:rsid w:val="006E359A"/>
    <w:rsid w:val="006E36F8"/>
    <w:rsid w:val="006E74D5"/>
    <w:rsid w:val="006E797F"/>
    <w:rsid w:val="006F2A4B"/>
    <w:rsid w:val="006F3AAF"/>
    <w:rsid w:val="007029AA"/>
    <w:rsid w:val="00711A9C"/>
    <w:rsid w:val="007137E6"/>
    <w:rsid w:val="00717CE4"/>
    <w:rsid w:val="00721009"/>
    <w:rsid w:val="007236B1"/>
    <w:rsid w:val="00724C32"/>
    <w:rsid w:val="00724F3B"/>
    <w:rsid w:val="00725B4B"/>
    <w:rsid w:val="007265C6"/>
    <w:rsid w:val="007339A4"/>
    <w:rsid w:val="00735760"/>
    <w:rsid w:val="007360E7"/>
    <w:rsid w:val="00736F51"/>
    <w:rsid w:val="00737302"/>
    <w:rsid w:val="00740855"/>
    <w:rsid w:val="00741CEC"/>
    <w:rsid w:val="007434D8"/>
    <w:rsid w:val="007457FA"/>
    <w:rsid w:val="00764C63"/>
    <w:rsid w:val="0076511A"/>
    <w:rsid w:val="0076588B"/>
    <w:rsid w:val="00766409"/>
    <w:rsid w:val="00771BED"/>
    <w:rsid w:val="0077272F"/>
    <w:rsid w:val="00773E92"/>
    <w:rsid w:val="00775925"/>
    <w:rsid w:val="00777805"/>
    <w:rsid w:val="00777C63"/>
    <w:rsid w:val="00784492"/>
    <w:rsid w:val="0078659C"/>
    <w:rsid w:val="007868A9"/>
    <w:rsid w:val="007878EA"/>
    <w:rsid w:val="0079040E"/>
    <w:rsid w:val="00791B6D"/>
    <w:rsid w:val="00794A4E"/>
    <w:rsid w:val="007A270A"/>
    <w:rsid w:val="007A3FE1"/>
    <w:rsid w:val="007A4E8E"/>
    <w:rsid w:val="007B4490"/>
    <w:rsid w:val="007C16B6"/>
    <w:rsid w:val="007C2645"/>
    <w:rsid w:val="007C362D"/>
    <w:rsid w:val="007C3AC8"/>
    <w:rsid w:val="007C7B17"/>
    <w:rsid w:val="007D682B"/>
    <w:rsid w:val="007E362C"/>
    <w:rsid w:val="007E6683"/>
    <w:rsid w:val="007F2BC6"/>
    <w:rsid w:val="007F4D23"/>
    <w:rsid w:val="007F79C0"/>
    <w:rsid w:val="008008E6"/>
    <w:rsid w:val="00800B19"/>
    <w:rsid w:val="0080191B"/>
    <w:rsid w:val="0080711F"/>
    <w:rsid w:val="00807A95"/>
    <w:rsid w:val="00807AAE"/>
    <w:rsid w:val="00810AA3"/>
    <w:rsid w:val="00810F1E"/>
    <w:rsid w:val="008149E9"/>
    <w:rsid w:val="00815873"/>
    <w:rsid w:val="00816482"/>
    <w:rsid w:val="00816716"/>
    <w:rsid w:val="008217B4"/>
    <w:rsid w:val="00823460"/>
    <w:rsid w:val="008302B1"/>
    <w:rsid w:val="0083117F"/>
    <w:rsid w:val="008341AD"/>
    <w:rsid w:val="00835AE5"/>
    <w:rsid w:val="00837147"/>
    <w:rsid w:val="00840F53"/>
    <w:rsid w:val="00841D32"/>
    <w:rsid w:val="00843543"/>
    <w:rsid w:val="00843928"/>
    <w:rsid w:val="00845228"/>
    <w:rsid w:val="00845531"/>
    <w:rsid w:val="008462FC"/>
    <w:rsid w:val="00854F3B"/>
    <w:rsid w:val="00855F1D"/>
    <w:rsid w:val="00867B2E"/>
    <w:rsid w:val="00870385"/>
    <w:rsid w:val="00870747"/>
    <w:rsid w:val="00870DF8"/>
    <w:rsid w:val="0087514E"/>
    <w:rsid w:val="008760D1"/>
    <w:rsid w:val="008766B6"/>
    <w:rsid w:val="0087698C"/>
    <w:rsid w:val="00876E66"/>
    <w:rsid w:val="0088008C"/>
    <w:rsid w:val="00881F3B"/>
    <w:rsid w:val="008834BB"/>
    <w:rsid w:val="00884BA0"/>
    <w:rsid w:val="00885C1F"/>
    <w:rsid w:val="0089521C"/>
    <w:rsid w:val="00895623"/>
    <w:rsid w:val="008A187A"/>
    <w:rsid w:val="008A3C7D"/>
    <w:rsid w:val="008A3DAE"/>
    <w:rsid w:val="008A7325"/>
    <w:rsid w:val="008B01EE"/>
    <w:rsid w:val="008B10E6"/>
    <w:rsid w:val="008C30EA"/>
    <w:rsid w:val="008C4037"/>
    <w:rsid w:val="008C4B16"/>
    <w:rsid w:val="008D0FC1"/>
    <w:rsid w:val="008D3418"/>
    <w:rsid w:val="008D43F1"/>
    <w:rsid w:val="008D692C"/>
    <w:rsid w:val="008D7A74"/>
    <w:rsid w:val="008E01FC"/>
    <w:rsid w:val="008E23FA"/>
    <w:rsid w:val="008E62F2"/>
    <w:rsid w:val="008E664C"/>
    <w:rsid w:val="008E6E98"/>
    <w:rsid w:val="008E7AFA"/>
    <w:rsid w:val="008F1136"/>
    <w:rsid w:val="008F4ED9"/>
    <w:rsid w:val="008F5091"/>
    <w:rsid w:val="009003A5"/>
    <w:rsid w:val="00900B72"/>
    <w:rsid w:val="00906577"/>
    <w:rsid w:val="00906713"/>
    <w:rsid w:val="00912A3D"/>
    <w:rsid w:val="00912AC5"/>
    <w:rsid w:val="009159E7"/>
    <w:rsid w:val="009159F3"/>
    <w:rsid w:val="00925046"/>
    <w:rsid w:val="0093144E"/>
    <w:rsid w:val="00931F66"/>
    <w:rsid w:val="0093205D"/>
    <w:rsid w:val="009325D0"/>
    <w:rsid w:val="0093305D"/>
    <w:rsid w:val="00933D86"/>
    <w:rsid w:val="009361A8"/>
    <w:rsid w:val="009368E4"/>
    <w:rsid w:val="009375F6"/>
    <w:rsid w:val="00943F15"/>
    <w:rsid w:val="00946A20"/>
    <w:rsid w:val="009565A5"/>
    <w:rsid w:val="00956B21"/>
    <w:rsid w:val="00957ECB"/>
    <w:rsid w:val="00957EF3"/>
    <w:rsid w:val="00966E69"/>
    <w:rsid w:val="009711EB"/>
    <w:rsid w:val="009730EF"/>
    <w:rsid w:val="00977B02"/>
    <w:rsid w:val="009816A9"/>
    <w:rsid w:val="0098260D"/>
    <w:rsid w:val="00985A2A"/>
    <w:rsid w:val="009861A0"/>
    <w:rsid w:val="00991BAC"/>
    <w:rsid w:val="00993095"/>
    <w:rsid w:val="00994582"/>
    <w:rsid w:val="00994FAA"/>
    <w:rsid w:val="00995A41"/>
    <w:rsid w:val="00997441"/>
    <w:rsid w:val="00997F74"/>
    <w:rsid w:val="009A0DEB"/>
    <w:rsid w:val="009A23F6"/>
    <w:rsid w:val="009A27FC"/>
    <w:rsid w:val="009A4A31"/>
    <w:rsid w:val="009A4DD7"/>
    <w:rsid w:val="009A63F1"/>
    <w:rsid w:val="009B1743"/>
    <w:rsid w:val="009B50BC"/>
    <w:rsid w:val="009B56DD"/>
    <w:rsid w:val="009B622B"/>
    <w:rsid w:val="009B6950"/>
    <w:rsid w:val="009B7697"/>
    <w:rsid w:val="009B7FC3"/>
    <w:rsid w:val="009C13F5"/>
    <w:rsid w:val="009C15BA"/>
    <w:rsid w:val="009C2CDA"/>
    <w:rsid w:val="009C4A13"/>
    <w:rsid w:val="009C548D"/>
    <w:rsid w:val="009C57C8"/>
    <w:rsid w:val="009D4655"/>
    <w:rsid w:val="009D56B0"/>
    <w:rsid w:val="009D6AEB"/>
    <w:rsid w:val="009E001C"/>
    <w:rsid w:val="009E0B16"/>
    <w:rsid w:val="009E0C1F"/>
    <w:rsid w:val="009E0C94"/>
    <w:rsid w:val="009E4C16"/>
    <w:rsid w:val="009F10A2"/>
    <w:rsid w:val="009F53E9"/>
    <w:rsid w:val="00A008B3"/>
    <w:rsid w:val="00A027E8"/>
    <w:rsid w:val="00A03E84"/>
    <w:rsid w:val="00A11588"/>
    <w:rsid w:val="00A12C81"/>
    <w:rsid w:val="00A1791D"/>
    <w:rsid w:val="00A2214D"/>
    <w:rsid w:val="00A24600"/>
    <w:rsid w:val="00A31036"/>
    <w:rsid w:val="00A31DF9"/>
    <w:rsid w:val="00A32B85"/>
    <w:rsid w:val="00A3350F"/>
    <w:rsid w:val="00A33A0B"/>
    <w:rsid w:val="00A346E8"/>
    <w:rsid w:val="00A40082"/>
    <w:rsid w:val="00A40117"/>
    <w:rsid w:val="00A402ED"/>
    <w:rsid w:val="00A5035E"/>
    <w:rsid w:val="00A61588"/>
    <w:rsid w:val="00A64925"/>
    <w:rsid w:val="00A64EAD"/>
    <w:rsid w:val="00A65451"/>
    <w:rsid w:val="00A66B48"/>
    <w:rsid w:val="00A70C82"/>
    <w:rsid w:val="00A715A5"/>
    <w:rsid w:val="00A80967"/>
    <w:rsid w:val="00A83919"/>
    <w:rsid w:val="00A90951"/>
    <w:rsid w:val="00A94364"/>
    <w:rsid w:val="00A94683"/>
    <w:rsid w:val="00A9553D"/>
    <w:rsid w:val="00A9669B"/>
    <w:rsid w:val="00AA0A63"/>
    <w:rsid w:val="00AA0BCB"/>
    <w:rsid w:val="00AA52CF"/>
    <w:rsid w:val="00AB62A5"/>
    <w:rsid w:val="00AC08ED"/>
    <w:rsid w:val="00AC129E"/>
    <w:rsid w:val="00AC1604"/>
    <w:rsid w:val="00AC2913"/>
    <w:rsid w:val="00AC5ED1"/>
    <w:rsid w:val="00AC6D74"/>
    <w:rsid w:val="00AC76FE"/>
    <w:rsid w:val="00AD1EBB"/>
    <w:rsid w:val="00AD5256"/>
    <w:rsid w:val="00AE1932"/>
    <w:rsid w:val="00AE2F58"/>
    <w:rsid w:val="00AE57B2"/>
    <w:rsid w:val="00AF2D69"/>
    <w:rsid w:val="00AF6E89"/>
    <w:rsid w:val="00B016B5"/>
    <w:rsid w:val="00B03F95"/>
    <w:rsid w:val="00B04B1E"/>
    <w:rsid w:val="00B05128"/>
    <w:rsid w:val="00B07578"/>
    <w:rsid w:val="00B07915"/>
    <w:rsid w:val="00B13274"/>
    <w:rsid w:val="00B17446"/>
    <w:rsid w:val="00B17859"/>
    <w:rsid w:val="00B25607"/>
    <w:rsid w:val="00B261BD"/>
    <w:rsid w:val="00B270A6"/>
    <w:rsid w:val="00B27634"/>
    <w:rsid w:val="00B31B6B"/>
    <w:rsid w:val="00B335CD"/>
    <w:rsid w:val="00B42981"/>
    <w:rsid w:val="00B42FE1"/>
    <w:rsid w:val="00B43720"/>
    <w:rsid w:val="00B502AD"/>
    <w:rsid w:val="00B50673"/>
    <w:rsid w:val="00B56A25"/>
    <w:rsid w:val="00B56DEF"/>
    <w:rsid w:val="00B602E6"/>
    <w:rsid w:val="00B6078B"/>
    <w:rsid w:val="00B6355A"/>
    <w:rsid w:val="00B65CCB"/>
    <w:rsid w:val="00B679C8"/>
    <w:rsid w:val="00B712EA"/>
    <w:rsid w:val="00B71F62"/>
    <w:rsid w:val="00B72D95"/>
    <w:rsid w:val="00B81327"/>
    <w:rsid w:val="00B81C6E"/>
    <w:rsid w:val="00B871B0"/>
    <w:rsid w:val="00B92B98"/>
    <w:rsid w:val="00BA3D60"/>
    <w:rsid w:val="00BA401B"/>
    <w:rsid w:val="00BB0295"/>
    <w:rsid w:val="00BB603E"/>
    <w:rsid w:val="00BC7861"/>
    <w:rsid w:val="00BD245B"/>
    <w:rsid w:val="00BD33B0"/>
    <w:rsid w:val="00BD38EA"/>
    <w:rsid w:val="00BE402D"/>
    <w:rsid w:val="00BF20FF"/>
    <w:rsid w:val="00BF3F93"/>
    <w:rsid w:val="00C000FC"/>
    <w:rsid w:val="00C024D0"/>
    <w:rsid w:val="00C026B7"/>
    <w:rsid w:val="00C06D66"/>
    <w:rsid w:val="00C06FD6"/>
    <w:rsid w:val="00C07488"/>
    <w:rsid w:val="00C14EC5"/>
    <w:rsid w:val="00C14EEF"/>
    <w:rsid w:val="00C2045C"/>
    <w:rsid w:val="00C20C83"/>
    <w:rsid w:val="00C22C24"/>
    <w:rsid w:val="00C24071"/>
    <w:rsid w:val="00C312FE"/>
    <w:rsid w:val="00C32E8D"/>
    <w:rsid w:val="00C401BD"/>
    <w:rsid w:val="00C41EFF"/>
    <w:rsid w:val="00C43F4F"/>
    <w:rsid w:val="00C45380"/>
    <w:rsid w:val="00C47457"/>
    <w:rsid w:val="00C5163E"/>
    <w:rsid w:val="00C5206C"/>
    <w:rsid w:val="00C53477"/>
    <w:rsid w:val="00C53A83"/>
    <w:rsid w:val="00C53E7C"/>
    <w:rsid w:val="00C5475F"/>
    <w:rsid w:val="00C57247"/>
    <w:rsid w:val="00C63384"/>
    <w:rsid w:val="00C64024"/>
    <w:rsid w:val="00C642C9"/>
    <w:rsid w:val="00C6518F"/>
    <w:rsid w:val="00C67D16"/>
    <w:rsid w:val="00C72305"/>
    <w:rsid w:val="00C7262D"/>
    <w:rsid w:val="00C726FA"/>
    <w:rsid w:val="00C73D45"/>
    <w:rsid w:val="00C76D15"/>
    <w:rsid w:val="00C80170"/>
    <w:rsid w:val="00C82268"/>
    <w:rsid w:val="00C82280"/>
    <w:rsid w:val="00C94237"/>
    <w:rsid w:val="00C94C6B"/>
    <w:rsid w:val="00C94EA0"/>
    <w:rsid w:val="00C9504F"/>
    <w:rsid w:val="00C97F3C"/>
    <w:rsid w:val="00CA159B"/>
    <w:rsid w:val="00CA3092"/>
    <w:rsid w:val="00CA6173"/>
    <w:rsid w:val="00CA6D1F"/>
    <w:rsid w:val="00CC39C6"/>
    <w:rsid w:val="00CC657D"/>
    <w:rsid w:val="00CD0498"/>
    <w:rsid w:val="00CD5201"/>
    <w:rsid w:val="00CD5E1F"/>
    <w:rsid w:val="00CD6AC7"/>
    <w:rsid w:val="00CE39F0"/>
    <w:rsid w:val="00CE63D9"/>
    <w:rsid w:val="00CE7551"/>
    <w:rsid w:val="00CE7D06"/>
    <w:rsid w:val="00CF10E6"/>
    <w:rsid w:val="00CF1674"/>
    <w:rsid w:val="00CF5D14"/>
    <w:rsid w:val="00CF73CB"/>
    <w:rsid w:val="00CF7416"/>
    <w:rsid w:val="00D003C2"/>
    <w:rsid w:val="00D0173C"/>
    <w:rsid w:val="00D01AE2"/>
    <w:rsid w:val="00D04BCF"/>
    <w:rsid w:val="00D05896"/>
    <w:rsid w:val="00D074CF"/>
    <w:rsid w:val="00D07DCD"/>
    <w:rsid w:val="00D1115F"/>
    <w:rsid w:val="00D13EBB"/>
    <w:rsid w:val="00D14B98"/>
    <w:rsid w:val="00D218CE"/>
    <w:rsid w:val="00D22B34"/>
    <w:rsid w:val="00D22C37"/>
    <w:rsid w:val="00D2348F"/>
    <w:rsid w:val="00D23CA8"/>
    <w:rsid w:val="00D33FE1"/>
    <w:rsid w:val="00D362EE"/>
    <w:rsid w:val="00D409FA"/>
    <w:rsid w:val="00D50BB4"/>
    <w:rsid w:val="00D50DED"/>
    <w:rsid w:val="00D533AD"/>
    <w:rsid w:val="00D57367"/>
    <w:rsid w:val="00D61C0D"/>
    <w:rsid w:val="00D622CB"/>
    <w:rsid w:val="00D6353F"/>
    <w:rsid w:val="00D635AF"/>
    <w:rsid w:val="00D666B3"/>
    <w:rsid w:val="00D670FD"/>
    <w:rsid w:val="00D75353"/>
    <w:rsid w:val="00D81E7C"/>
    <w:rsid w:val="00D844E9"/>
    <w:rsid w:val="00D87906"/>
    <w:rsid w:val="00D90052"/>
    <w:rsid w:val="00D95454"/>
    <w:rsid w:val="00D95869"/>
    <w:rsid w:val="00D975D6"/>
    <w:rsid w:val="00D9765B"/>
    <w:rsid w:val="00DC4C9C"/>
    <w:rsid w:val="00DC51CE"/>
    <w:rsid w:val="00DC5DF1"/>
    <w:rsid w:val="00DD3577"/>
    <w:rsid w:val="00DD363A"/>
    <w:rsid w:val="00DD526F"/>
    <w:rsid w:val="00DE1E09"/>
    <w:rsid w:val="00DE26F6"/>
    <w:rsid w:val="00DE4ABA"/>
    <w:rsid w:val="00DE6D76"/>
    <w:rsid w:val="00DE72CE"/>
    <w:rsid w:val="00DF211B"/>
    <w:rsid w:val="00DF3B2E"/>
    <w:rsid w:val="00DF5EBD"/>
    <w:rsid w:val="00DF6625"/>
    <w:rsid w:val="00E01D30"/>
    <w:rsid w:val="00E0468F"/>
    <w:rsid w:val="00E04AF4"/>
    <w:rsid w:val="00E12842"/>
    <w:rsid w:val="00E22C4B"/>
    <w:rsid w:val="00E256E5"/>
    <w:rsid w:val="00E31ED2"/>
    <w:rsid w:val="00E324C0"/>
    <w:rsid w:val="00E36D8C"/>
    <w:rsid w:val="00E41E76"/>
    <w:rsid w:val="00E4251D"/>
    <w:rsid w:val="00E4567E"/>
    <w:rsid w:val="00E50952"/>
    <w:rsid w:val="00E509E3"/>
    <w:rsid w:val="00E514B8"/>
    <w:rsid w:val="00E53F0B"/>
    <w:rsid w:val="00E5538B"/>
    <w:rsid w:val="00E57494"/>
    <w:rsid w:val="00E67AFC"/>
    <w:rsid w:val="00E71804"/>
    <w:rsid w:val="00E7391C"/>
    <w:rsid w:val="00E75DD9"/>
    <w:rsid w:val="00E80C1C"/>
    <w:rsid w:val="00E81647"/>
    <w:rsid w:val="00E84EAE"/>
    <w:rsid w:val="00E86A51"/>
    <w:rsid w:val="00EA38DA"/>
    <w:rsid w:val="00EA3F22"/>
    <w:rsid w:val="00EA59C5"/>
    <w:rsid w:val="00EB5C9D"/>
    <w:rsid w:val="00EB7538"/>
    <w:rsid w:val="00EC35B9"/>
    <w:rsid w:val="00EC464C"/>
    <w:rsid w:val="00ED31A0"/>
    <w:rsid w:val="00ED76B7"/>
    <w:rsid w:val="00ED7760"/>
    <w:rsid w:val="00EE0304"/>
    <w:rsid w:val="00EE22B2"/>
    <w:rsid w:val="00EE6F1C"/>
    <w:rsid w:val="00EF59E5"/>
    <w:rsid w:val="00F03B9E"/>
    <w:rsid w:val="00F05BD6"/>
    <w:rsid w:val="00F07681"/>
    <w:rsid w:val="00F07B61"/>
    <w:rsid w:val="00F11A5A"/>
    <w:rsid w:val="00F14975"/>
    <w:rsid w:val="00F14F32"/>
    <w:rsid w:val="00F15630"/>
    <w:rsid w:val="00F224B3"/>
    <w:rsid w:val="00F22820"/>
    <w:rsid w:val="00F3449B"/>
    <w:rsid w:val="00F35470"/>
    <w:rsid w:val="00F35B18"/>
    <w:rsid w:val="00F35C9D"/>
    <w:rsid w:val="00F4234B"/>
    <w:rsid w:val="00F44A5F"/>
    <w:rsid w:val="00F45792"/>
    <w:rsid w:val="00F5294B"/>
    <w:rsid w:val="00F5634E"/>
    <w:rsid w:val="00F56F3A"/>
    <w:rsid w:val="00F66694"/>
    <w:rsid w:val="00F6675D"/>
    <w:rsid w:val="00F667C0"/>
    <w:rsid w:val="00F763BB"/>
    <w:rsid w:val="00F80DD1"/>
    <w:rsid w:val="00F90A99"/>
    <w:rsid w:val="00F9360D"/>
    <w:rsid w:val="00F97428"/>
    <w:rsid w:val="00FA0302"/>
    <w:rsid w:val="00FA1DD8"/>
    <w:rsid w:val="00FA23AE"/>
    <w:rsid w:val="00FA4CDB"/>
    <w:rsid w:val="00FB023E"/>
    <w:rsid w:val="00FC14A4"/>
    <w:rsid w:val="00FC4986"/>
    <w:rsid w:val="00FC52FF"/>
    <w:rsid w:val="00FC5A4C"/>
    <w:rsid w:val="00FC60F2"/>
    <w:rsid w:val="00FD15A0"/>
    <w:rsid w:val="00FD1F43"/>
    <w:rsid w:val="00FD4E11"/>
    <w:rsid w:val="00FE2FCF"/>
    <w:rsid w:val="00FE35E1"/>
    <w:rsid w:val="00FE3F83"/>
    <w:rsid w:val="00FE709F"/>
    <w:rsid w:val="00FE7713"/>
    <w:rsid w:val="00FE7AE9"/>
    <w:rsid w:val="00FE7C46"/>
    <w:rsid w:val="00FF3963"/>
    <w:rsid w:val="00FF66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68"/>
    <w:pPr>
      <w:spacing w:after="0" w:line="240" w:lineRule="auto"/>
    </w:pPr>
    <w:rPr>
      <w:rFonts w:ascii="Calibri" w:hAnsi="Calibri" w:cs="Times New Roman"/>
      <w:lang w:eastAsia="en-GB"/>
    </w:rPr>
  </w:style>
  <w:style w:type="paragraph" w:styleId="Heading2">
    <w:name w:val="heading 2"/>
    <w:basedOn w:val="Normal"/>
    <w:link w:val="Heading2Char"/>
    <w:uiPriority w:val="9"/>
    <w:qFormat/>
    <w:rsid w:val="004E2EE5"/>
    <w:pPr>
      <w:spacing w:before="100" w:beforeAutospacing="1" w:after="100" w:afterAutospacing="1"/>
      <w:outlineLvl w:val="1"/>
    </w:pPr>
    <w:rPr>
      <w:rFonts w:ascii="Arial" w:eastAsia="Times New Roman" w:hAnsi="Arial" w:cs="Arial"/>
      <w:b/>
      <w:bCs/>
      <w:sz w:val="24"/>
      <w:szCs w:val="24"/>
    </w:rPr>
  </w:style>
  <w:style w:type="paragraph" w:styleId="Heading3">
    <w:name w:val="heading 3"/>
    <w:basedOn w:val="Normal"/>
    <w:next w:val="Normal"/>
    <w:link w:val="Heading3Char"/>
    <w:uiPriority w:val="9"/>
    <w:semiHidden/>
    <w:unhideWhenUsed/>
    <w:qFormat/>
    <w:rsid w:val="00840F5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E2EE5"/>
    <w:pPr>
      <w:keepNext/>
      <w:spacing w:before="240" w:after="60" w:line="276" w:lineRule="auto"/>
      <w:outlineLvl w:val="3"/>
    </w:pPr>
    <w:rPr>
      <w:rFonts w:ascii="Arial" w:eastAsia="Times New Roman" w:hAnsi="Arial" w:cs="Arial"/>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468"/>
    <w:rPr>
      <w:color w:val="0000FF"/>
      <w:u w:val="single"/>
    </w:rPr>
  </w:style>
  <w:style w:type="paragraph" w:styleId="NormalWeb">
    <w:name w:val="Normal (Web)"/>
    <w:basedOn w:val="Normal"/>
    <w:uiPriority w:val="99"/>
    <w:unhideWhenUsed/>
    <w:rsid w:val="00572468"/>
    <w:pPr>
      <w:spacing w:after="240" w:line="312" w:lineRule="atLeast"/>
    </w:pPr>
    <w:rPr>
      <w:rFonts w:ascii="Arial" w:eastAsia="Times New Roman" w:hAnsi="Arial" w:cs="Arial"/>
      <w:color w:val="000000"/>
      <w:sz w:val="26"/>
      <w:szCs w:val="26"/>
    </w:rPr>
  </w:style>
  <w:style w:type="paragraph" w:styleId="ListParagraph">
    <w:name w:val="List Paragraph"/>
    <w:basedOn w:val="Normal"/>
    <w:uiPriority w:val="34"/>
    <w:qFormat/>
    <w:rsid w:val="00572468"/>
    <w:pPr>
      <w:ind w:left="720"/>
      <w:contextualSpacing/>
    </w:pPr>
  </w:style>
  <w:style w:type="paragraph" w:styleId="Header">
    <w:name w:val="header"/>
    <w:basedOn w:val="Normal"/>
    <w:link w:val="HeaderChar"/>
    <w:uiPriority w:val="99"/>
    <w:semiHidden/>
    <w:unhideWhenUsed/>
    <w:rsid w:val="00572468"/>
    <w:pPr>
      <w:tabs>
        <w:tab w:val="center" w:pos="4513"/>
        <w:tab w:val="right" w:pos="9026"/>
      </w:tabs>
    </w:pPr>
  </w:style>
  <w:style w:type="character" w:customStyle="1" w:styleId="HeaderChar">
    <w:name w:val="Header Char"/>
    <w:basedOn w:val="DefaultParagraphFont"/>
    <w:link w:val="Header"/>
    <w:uiPriority w:val="99"/>
    <w:semiHidden/>
    <w:rsid w:val="00572468"/>
    <w:rPr>
      <w:rFonts w:ascii="Calibri" w:hAnsi="Calibri" w:cs="Times New Roman"/>
      <w:lang w:eastAsia="en-GB"/>
    </w:rPr>
  </w:style>
  <w:style w:type="paragraph" w:styleId="Footer">
    <w:name w:val="footer"/>
    <w:basedOn w:val="Normal"/>
    <w:link w:val="FooterChar"/>
    <w:uiPriority w:val="99"/>
    <w:unhideWhenUsed/>
    <w:rsid w:val="00572468"/>
    <w:pPr>
      <w:tabs>
        <w:tab w:val="center" w:pos="4513"/>
        <w:tab w:val="right" w:pos="9026"/>
      </w:tabs>
    </w:pPr>
  </w:style>
  <w:style w:type="character" w:customStyle="1" w:styleId="FooterChar">
    <w:name w:val="Footer Char"/>
    <w:basedOn w:val="DefaultParagraphFont"/>
    <w:link w:val="Footer"/>
    <w:uiPriority w:val="99"/>
    <w:rsid w:val="00572468"/>
    <w:rPr>
      <w:rFonts w:ascii="Calibri" w:hAnsi="Calibri" w:cs="Times New Roman"/>
      <w:lang w:eastAsia="en-GB"/>
    </w:rPr>
  </w:style>
  <w:style w:type="paragraph" w:styleId="BalloonText">
    <w:name w:val="Balloon Text"/>
    <w:basedOn w:val="Normal"/>
    <w:link w:val="BalloonTextChar"/>
    <w:uiPriority w:val="99"/>
    <w:semiHidden/>
    <w:unhideWhenUsed/>
    <w:rsid w:val="00572468"/>
    <w:rPr>
      <w:rFonts w:ascii="Tahoma" w:hAnsi="Tahoma" w:cs="Tahoma"/>
      <w:sz w:val="16"/>
      <w:szCs w:val="16"/>
    </w:rPr>
  </w:style>
  <w:style w:type="character" w:customStyle="1" w:styleId="BalloonTextChar">
    <w:name w:val="Balloon Text Char"/>
    <w:basedOn w:val="DefaultParagraphFont"/>
    <w:link w:val="BalloonText"/>
    <w:uiPriority w:val="99"/>
    <w:semiHidden/>
    <w:rsid w:val="00572468"/>
    <w:rPr>
      <w:rFonts w:ascii="Tahoma" w:hAnsi="Tahoma" w:cs="Tahoma"/>
      <w:sz w:val="16"/>
      <w:szCs w:val="16"/>
      <w:lang w:eastAsia="en-GB"/>
    </w:rPr>
  </w:style>
  <w:style w:type="table" w:styleId="TableGrid">
    <w:name w:val="Table Grid"/>
    <w:basedOn w:val="TableNormal"/>
    <w:uiPriority w:val="59"/>
    <w:rsid w:val="00FF3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FF396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FF396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B42981"/>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42306D"/>
  </w:style>
  <w:style w:type="character" w:styleId="Strong">
    <w:name w:val="Strong"/>
    <w:basedOn w:val="DefaultParagraphFont"/>
    <w:uiPriority w:val="22"/>
    <w:qFormat/>
    <w:rsid w:val="0042306D"/>
    <w:rPr>
      <w:b/>
      <w:bCs/>
    </w:rPr>
  </w:style>
  <w:style w:type="character" w:styleId="FollowedHyperlink">
    <w:name w:val="FollowedHyperlink"/>
    <w:basedOn w:val="DefaultParagraphFont"/>
    <w:uiPriority w:val="99"/>
    <w:semiHidden/>
    <w:unhideWhenUsed/>
    <w:rsid w:val="0042306D"/>
    <w:rPr>
      <w:color w:val="800080" w:themeColor="followedHyperlink"/>
      <w:u w:val="single"/>
    </w:rPr>
  </w:style>
  <w:style w:type="character" w:styleId="CommentReference">
    <w:name w:val="annotation reference"/>
    <w:basedOn w:val="DefaultParagraphFont"/>
    <w:uiPriority w:val="99"/>
    <w:semiHidden/>
    <w:unhideWhenUsed/>
    <w:rsid w:val="00BB603E"/>
    <w:rPr>
      <w:sz w:val="16"/>
      <w:szCs w:val="16"/>
    </w:rPr>
  </w:style>
  <w:style w:type="paragraph" w:styleId="CommentText">
    <w:name w:val="annotation text"/>
    <w:basedOn w:val="Normal"/>
    <w:link w:val="CommentTextChar"/>
    <w:uiPriority w:val="99"/>
    <w:semiHidden/>
    <w:unhideWhenUsed/>
    <w:rsid w:val="00BB603E"/>
    <w:rPr>
      <w:sz w:val="20"/>
      <w:szCs w:val="20"/>
    </w:rPr>
  </w:style>
  <w:style w:type="character" w:customStyle="1" w:styleId="CommentTextChar">
    <w:name w:val="Comment Text Char"/>
    <w:basedOn w:val="DefaultParagraphFont"/>
    <w:link w:val="CommentText"/>
    <w:uiPriority w:val="99"/>
    <w:semiHidden/>
    <w:rsid w:val="00BB603E"/>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B603E"/>
    <w:rPr>
      <w:b/>
      <w:bCs/>
    </w:rPr>
  </w:style>
  <w:style w:type="character" w:customStyle="1" w:styleId="CommentSubjectChar">
    <w:name w:val="Comment Subject Char"/>
    <w:basedOn w:val="CommentTextChar"/>
    <w:link w:val="CommentSubject"/>
    <w:uiPriority w:val="99"/>
    <w:semiHidden/>
    <w:rsid w:val="00BB603E"/>
    <w:rPr>
      <w:b/>
      <w:bCs/>
    </w:rPr>
  </w:style>
  <w:style w:type="paragraph" w:styleId="Revision">
    <w:name w:val="Revision"/>
    <w:hidden/>
    <w:uiPriority w:val="99"/>
    <w:semiHidden/>
    <w:rsid w:val="00C53477"/>
    <w:pPr>
      <w:spacing w:after="0" w:line="240" w:lineRule="auto"/>
    </w:pPr>
    <w:rPr>
      <w:rFonts w:ascii="Calibri" w:hAnsi="Calibri" w:cs="Times New Roman"/>
      <w:lang w:eastAsia="en-GB"/>
    </w:rPr>
  </w:style>
  <w:style w:type="table" w:styleId="LightList-Accent5">
    <w:name w:val="Light List Accent 5"/>
    <w:basedOn w:val="TableNormal"/>
    <w:uiPriority w:val="61"/>
    <w:rsid w:val="006B39D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4E2EE5"/>
    <w:rPr>
      <w:rFonts w:ascii="Arial" w:eastAsia="Times New Roman" w:hAnsi="Arial" w:cs="Arial"/>
      <w:b/>
      <w:bCs/>
      <w:sz w:val="24"/>
      <w:szCs w:val="24"/>
      <w:lang w:eastAsia="en-GB"/>
    </w:rPr>
  </w:style>
  <w:style w:type="character" w:customStyle="1" w:styleId="Heading4Char">
    <w:name w:val="Heading 4 Char"/>
    <w:basedOn w:val="DefaultParagraphFont"/>
    <w:link w:val="Heading4"/>
    <w:uiPriority w:val="9"/>
    <w:rsid w:val="004E2EE5"/>
    <w:rPr>
      <w:rFonts w:ascii="Arial" w:eastAsia="Times New Roman" w:hAnsi="Arial" w:cs="Arial"/>
      <w:b/>
      <w:bCs/>
      <w:sz w:val="28"/>
      <w:szCs w:val="28"/>
      <w:lang w:val="en-US"/>
    </w:rPr>
  </w:style>
  <w:style w:type="character" w:styleId="Emphasis">
    <w:name w:val="Emphasis"/>
    <w:basedOn w:val="DefaultParagraphFont"/>
    <w:uiPriority w:val="20"/>
    <w:qFormat/>
    <w:rsid w:val="00840F53"/>
    <w:rPr>
      <w:i/>
      <w:iCs/>
    </w:rPr>
  </w:style>
  <w:style w:type="character" w:customStyle="1" w:styleId="Heading3Char">
    <w:name w:val="Heading 3 Char"/>
    <w:basedOn w:val="DefaultParagraphFont"/>
    <w:link w:val="Heading3"/>
    <w:uiPriority w:val="9"/>
    <w:semiHidden/>
    <w:rsid w:val="00840F53"/>
    <w:rPr>
      <w:rFonts w:asciiTheme="majorHAnsi" w:eastAsiaTheme="majorEastAsia" w:hAnsiTheme="majorHAnsi" w:cstheme="majorBidi"/>
      <w:b/>
      <w:bCs/>
      <w:color w:val="4F81BD" w:themeColor="accent1"/>
      <w:lang w:eastAsia="en-GB"/>
    </w:rPr>
  </w:style>
  <w:style w:type="table" w:styleId="LightGrid-Accent3">
    <w:name w:val="Light Grid Accent 3"/>
    <w:basedOn w:val="TableNormal"/>
    <w:uiPriority w:val="62"/>
    <w:rsid w:val="003E7B7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763BB"/>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6">
    <w:name w:val="Light Grid Accent 6"/>
    <w:basedOn w:val="TableNormal"/>
    <w:uiPriority w:val="62"/>
    <w:rsid w:val="00F763B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lainText">
    <w:name w:val="Plain Text"/>
    <w:basedOn w:val="Normal"/>
    <w:link w:val="PlainTextChar"/>
    <w:uiPriority w:val="99"/>
    <w:unhideWhenUsed/>
    <w:rsid w:val="00286835"/>
    <w:rPr>
      <w:rFonts w:cstheme="minorBidi"/>
      <w:szCs w:val="21"/>
      <w:lang w:eastAsia="en-US"/>
    </w:rPr>
  </w:style>
  <w:style w:type="character" w:customStyle="1" w:styleId="PlainTextChar">
    <w:name w:val="Plain Text Char"/>
    <w:basedOn w:val="DefaultParagraphFont"/>
    <w:link w:val="PlainText"/>
    <w:uiPriority w:val="99"/>
    <w:rsid w:val="00286835"/>
    <w:rPr>
      <w:rFonts w:ascii="Calibri" w:hAnsi="Calibri"/>
      <w:szCs w:val="21"/>
    </w:rPr>
  </w:style>
  <w:style w:type="character" w:customStyle="1" w:styleId="ng-scope">
    <w:name w:val="ng-scope"/>
    <w:basedOn w:val="DefaultParagraphFont"/>
    <w:rsid w:val="00957EF3"/>
  </w:style>
</w:styles>
</file>

<file path=word/webSettings.xml><?xml version="1.0" encoding="utf-8"?>
<w:webSettings xmlns:r="http://schemas.openxmlformats.org/officeDocument/2006/relationships" xmlns:w="http://schemas.openxmlformats.org/wordprocessingml/2006/main">
  <w:divs>
    <w:div w:id="263653494">
      <w:bodyDiv w:val="1"/>
      <w:marLeft w:val="0"/>
      <w:marRight w:val="0"/>
      <w:marTop w:val="0"/>
      <w:marBottom w:val="0"/>
      <w:divBdr>
        <w:top w:val="none" w:sz="0" w:space="0" w:color="auto"/>
        <w:left w:val="none" w:sz="0" w:space="0" w:color="auto"/>
        <w:bottom w:val="none" w:sz="0" w:space="0" w:color="auto"/>
        <w:right w:val="none" w:sz="0" w:space="0" w:color="auto"/>
      </w:divBdr>
    </w:div>
    <w:div w:id="289825084">
      <w:bodyDiv w:val="1"/>
      <w:marLeft w:val="0"/>
      <w:marRight w:val="0"/>
      <w:marTop w:val="0"/>
      <w:marBottom w:val="0"/>
      <w:divBdr>
        <w:top w:val="none" w:sz="0" w:space="0" w:color="auto"/>
        <w:left w:val="none" w:sz="0" w:space="0" w:color="auto"/>
        <w:bottom w:val="none" w:sz="0" w:space="0" w:color="auto"/>
        <w:right w:val="none" w:sz="0" w:space="0" w:color="auto"/>
      </w:divBdr>
    </w:div>
    <w:div w:id="334848104">
      <w:bodyDiv w:val="1"/>
      <w:marLeft w:val="0"/>
      <w:marRight w:val="0"/>
      <w:marTop w:val="0"/>
      <w:marBottom w:val="0"/>
      <w:divBdr>
        <w:top w:val="none" w:sz="0" w:space="0" w:color="auto"/>
        <w:left w:val="none" w:sz="0" w:space="0" w:color="auto"/>
        <w:bottom w:val="none" w:sz="0" w:space="0" w:color="auto"/>
        <w:right w:val="none" w:sz="0" w:space="0" w:color="auto"/>
      </w:divBdr>
    </w:div>
    <w:div w:id="412624854">
      <w:bodyDiv w:val="1"/>
      <w:marLeft w:val="0"/>
      <w:marRight w:val="0"/>
      <w:marTop w:val="0"/>
      <w:marBottom w:val="0"/>
      <w:divBdr>
        <w:top w:val="none" w:sz="0" w:space="0" w:color="auto"/>
        <w:left w:val="none" w:sz="0" w:space="0" w:color="auto"/>
        <w:bottom w:val="none" w:sz="0" w:space="0" w:color="auto"/>
        <w:right w:val="none" w:sz="0" w:space="0" w:color="auto"/>
      </w:divBdr>
    </w:div>
    <w:div w:id="654840832">
      <w:bodyDiv w:val="1"/>
      <w:marLeft w:val="0"/>
      <w:marRight w:val="0"/>
      <w:marTop w:val="0"/>
      <w:marBottom w:val="0"/>
      <w:divBdr>
        <w:top w:val="none" w:sz="0" w:space="0" w:color="auto"/>
        <w:left w:val="none" w:sz="0" w:space="0" w:color="auto"/>
        <w:bottom w:val="none" w:sz="0" w:space="0" w:color="auto"/>
        <w:right w:val="none" w:sz="0" w:space="0" w:color="auto"/>
      </w:divBdr>
    </w:div>
    <w:div w:id="670137699">
      <w:bodyDiv w:val="1"/>
      <w:marLeft w:val="0"/>
      <w:marRight w:val="0"/>
      <w:marTop w:val="0"/>
      <w:marBottom w:val="0"/>
      <w:divBdr>
        <w:top w:val="none" w:sz="0" w:space="0" w:color="auto"/>
        <w:left w:val="none" w:sz="0" w:space="0" w:color="auto"/>
        <w:bottom w:val="none" w:sz="0" w:space="0" w:color="auto"/>
        <w:right w:val="none" w:sz="0" w:space="0" w:color="auto"/>
      </w:divBdr>
    </w:div>
    <w:div w:id="725102758">
      <w:bodyDiv w:val="1"/>
      <w:marLeft w:val="0"/>
      <w:marRight w:val="0"/>
      <w:marTop w:val="0"/>
      <w:marBottom w:val="0"/>
      <w:divBdr>
        <w:top w:val="none" w:sz="0" w:space="0" w:color="auto"/>
        <w:left w:val="none" w:sz="0" w:space="0" w:color="auto"/>
        <w:bottom w:val="none" w:sz="0" w:space="0" w:color="auto"/>
        <w:right w:val="none" w:sz="0" w:space="0" w:color="auto"/>
      </w:divBdr>
    </w:div>
    <w:div w:id="875392510">
      <w:bodyDiv w:val="1"/>
      <w:marLeft w:val="0"/>
      <w:marRight w:val="0"/>
      <w:marTop w:val="0"/>
      <w:marBottom w:val="0"/>
      <w:divBdr>
        <w:top w:val="none" w:sz="0" w:space="0" w:color="auto"/>
        <w:left w:val="none" w:sz="0" w:space="0" w:color="auto"/>
        <w:bottom w:val="none" w:sz="0" w:space="0" w:color="auto"/>
        <w:right w:val="none" w:sz="0" w:space="0" w:color="auto"/>
      </w:divBdr>
    </w:div>
    <w:div w:id="1314337126">
      <w:bodyDiv w:val="1"/>
      <w:marLeft w:val="0"/>
      <w:marRight w:val="0"/>
      <w:marTop w:val="0"/>
      <w:marBottom w:val="0"/>
      <w:divBdr>
        <w:top w:val="none" w:sz="0" w:space="0" w:color="auto"/>
        <w:left w:val="none" w:sz="0" w:space="0" w:color="auto"/>
        <w:bottom w:val="none" w:sz="0" w:space="0" w:color="auto"/>
        <w:right w:val="none" w:sz="0" w:space="0" w:color="auto"/>
      </w:divBdr>
    </w:div>
    <w:div w:id="1389649194">
      <w:bodyDiv w:val="1"/>
      <w:marLeft w:val="0"/>
      <w:marRight w:val="0"/>
      <w:marTop w:val="0"/>
      <w:marBottom w:val="0"/>
      <w:divBdr>
        <w:top w:val="none" w:sz="0" w:space="0" w:color="auto"/>
        <w:left w:val="none" w:sz="0" w:space="0" w:color="auto"/>
        <w:bottom w:val="none" w:sz="0" w:space="0" w:color="auto"/>
        <w:right w:val="none" w:sz="0" w:space="0" w:color="auto"/>
      </w:divBdr>
    </w:div>
    <w:div w:id="1406683797">
      <w:bodyDiv w:val="1"/>
      <w:marLeft w:val="0"/>
      <w:marRight w:val="0"/>
      <w:marTop w:val="0"/>
      <w:marBottom w:val="0"/>
      <w:divBdr>
        <w:top w:val="none" w:sz="0" w:space="0" w:color="auto"/>
        <w:left w:val="none" w:sz="0" w:space="0" w:color="auto"/>
        <w:bottom w:val="none" w:sz="0" w:space="0" w:color="auto"/>
        <w:right w:val="none" w:sz="0" w:space="0" w:color="auto"/>
      </w:divBdr>
    </w:div>
    <w:div w:id="1456361991">
      <w:bodyDiv w:val="1"/>
      <w:marLeft w:val="0"/>
      <w:marRight w:val="0"/>
      <w:marTop w:val="0"/>
      <w:marBottom w:val="0"/>
      <w:divBdr>
        <w:top w:val="none" w:sz="0" w:space="0" w:color="auto"/>
        <w:left w:val="none" w:sz="0" w:space="0" w:color="auto"/>
        <w:bottom w:val="none" w:sz="0" w:space="0" w:color="auto"/>
        <w:right w:val="none" w:sz="0" w:space="0" w:color="auto"/>
      </w:divBdr>
    </w:div>
    <w:div w:id="1529683799">
      <w:bodyDiv w:val="1"/>
      <w:marLeft w:val="0"/>
      <w:marRight w:val="0"/>
      <w:marTop w:val="0"/>
      <w:marBottom w:val="0"/>
      <w:divBdr>
        <w:top w:val="none" w:sz="0" w:space="0" w:color="auto"/>
        <w:left w:val="none" w:sz="0" w:space="0" w:color="auto"/>
        <w:bottom w:val="none" w:sz="0" w:space="0" w:color="auto"/>
        <w:right w:val="none" w:sz="0" w:space="0" w:color="auto"/>
      </w:divBdr>
    </w:div>
    <w:div w:id="1558861210">
      <w:bodyDiv w:val="1"/>
      <w:marLeft w:val="0"/>
      <w:marRight w:val="0"/>
      <w:marTop w:val="0"/>
      <w:marBottom w:val="0"/>
      <w:divBdr>
        <w:top w:val="none" w:sz="0" w:space="0" w:color="auto"/>
        <w:left w:val="none" w:sz="0" w:space="0" w:color="auto"/>
        <w:bottom w:val="none" w:sz="0" w:space="0" w:color="auto"/>
        <w:right w:val="none" w:sz="0" w:space="0" w:color="auto"/>
      </w:divBdr>
    </w:div>
    <w:div w:id="1685205834">
      <w:bodyDiv w:val="1"/>
      <w:marLeft w:val="0"/>
      <w:marRight w:val="0"/>
      <w:marTop w:val="0"/>
      <w:marBottom w:val="0"/>
      <w:divBdr>
        <w:top w:val="none" w:sz="0" w:space="0" w:color="auto"/>
        <w:left w:val="none" w:sz="0" w:space="0" w:color="auto"/>
        <w:bottom w:val="none" w:sz="0" w:space="0" w:color="auto"/>
        <w:right w:val="none" w:sz="0" w:space="0" w:color="auto"/>
      </w:divBdr>
    </w:div>
    <w:div w:id="1686328162">
      <w:bodyDiv w:val="1"/>
      <w:marLeft w:val="0"/>
      <w:marRight w:val="0"/>
      <w:marTop w:val="0"/>
      <w:marBottom w:val="0"/>
      <w:divBdr>
        <w:top w:val="none" w:sz="0" w:space="0" w:color="auto"/>
        <w:left w:val="none" w:sz="0" w:space="0" w:color="auto"/>
        <w:bottom w:val="none" w:sz="0" w:space="0" w:color="auto"/>
        <w:right w:val="none" w:sz="0" w:space="0" w:color="auto"/>
      </w:divBdr>
    </w:div>
    <w:div w:id="1803955996">
      <w:bodyDiv w:val="1"/>
      <w:marLeft w:val="0"/>
      <w:marRight w:val="0"/>
      <w:marTop w:val="0"/>
      <w:marBottom w:val="0"/>
      <w:divBdr>
        <w:top w:val="none" w:sz="0" w:space="0" w:color="auto"/>
        <w:left w:val="none" w:sz="0" w:space="0" w:color="auto"/>
        <w:bottom w:val="none" w:sz="0" w:space="0" w:color="auto"/>
        <w:right w:val="none" w:sz="0" w:space="0" w:color="auto"/>
      </w:divBdr>
    </w:div>
    <w:div w:id="209767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scr.org.uk/charities/guidance/glossary-of-terms" TargetMode="External"/><Relationship Id="rId21" Type="http://schemas.openxmlformats.org/officeDocument/2006/relationships/hyperlink" Target="http://www.dtascot.org.uk/" TargetMode="External"/><Relationship Id="rId42" Type="http://schemas.openxmlformats.org/officeDocument/2006/relationships/hyperlink" Target="http://www.oscr.org.uk/charities/becoming-a-charity/scio" TargetMode="External"/><Relationship Id="rId47" Type="http://schemas.openxmlformats.org/officeDocument/2006/relationships/hyperlink" Target="http://www.oscr.org.uk/media/2696/final-draft_factsheet-3_pensions.pdf" TargetMode="External"/><Relationship Id="rId63" Type="http://schemas.openxmlformats.org/officeDocument/2006/relationships/hyperlink" Target="http://www.oscr.org.uk/charities/guidance/glossary-of-terms" TargetMode="External"/><Relationship Id="rId68" Type="http://schemas.openxmlformats.org/officeDocument/2006/relationships/hyperlink" Target="http://www.oscr.org.uk/charities/guidance/glossary-of-terms" TargetMode="External"/><Relationship Id="rId84" Type="http://schemas.openxmlformats.org/officeDocument/2006/relationships/hyperlink" Target="https://www.gov.uk/government/organisations/hm-revenue-customs" TargetMode="External"/><Relationship Id="rId89" Type="http://schemas.openxmlformats.org/officeDocument/2006/relationships/hyperlink" Target="http://www.oscr.org.uk/media/2733/v13_scio-accounting-guidance.pdf" TargetMode="External"/><Relationship Id="rId7" Type="http://schemas.openxmlformats.org/officeDocument/2006/relationships/footnotes" Target="footnotes.xml"/><Relationship Id="rId71" Type="http://schemas.openxmlformats.org/officeDocument/2006/relationships/hyperlink" Target="http://www.oscr.org.uk/charities/managing-your-charity/reorganisation-of-your-charity" TargetMode="External"/><Relationship Id="rId92" Type="http://schemas.openxmlformats.org/officeDocument/2006/relationships/hyperlink" Target="https://earlyyearsscotland.org/blog/new-guidance-on-becoming-a-scio-or-company" TargetMode="External"/><Relationship Id="rId2" Type="http://schemas.openxmlformats.org/officeDocument/2006/relationships/customXml" Target="../customXml/item2.xml"/><Relationship Id="rId16" Type="http://schemas.openxmlformats.org/officeDocument/2006/relationships/hyperlink" Target="http://www.vascotland.org/tsis/find-your-tsi" TargetMode="External"/><Relationship Id="rId29" Type="http://schemas.openxmlformats.org/officeDocument/2006/relationships/diagramQuickStyle" Target="diagrams/quickStyle1.xml"/><Relationship Id="rId11" Type="http://schemas.openxmlformats.org/officeDocument/2006/relationships/hyperlink" Target="http://www.legislation.gov.uk/asp/2005/10/contents" TargetMode="External"/><Relationship Id="rId24" Type="http://schemas.openxmlformats.org/officeDocument/2006/relationships/hyperlink" Target="http://www.oscr.org.uk/charities/guidance/glossary-of-terms" TargetMode="External"/><Relationship Id="rId32" Type="http://schemas.openxmlformats.org/officeDocument/2006/relationships/hyperlink" Target="http://www.oscr.org.uk/charities/guidance/glossary-of-terms" TargetMode="External"/><Relationship Id="rId37" Type="http://schemas.openxmlformats.org/officeDocument/2006/relationships/hyperlink" Target="https://www.gov.uk/government/organisations/companies-house" TargetMode="External"/><Relationship Id="rId40" Type="http://schemas.openxmlformats.org/officeDocument/2006/relationships/hyperlink" Target="http://www.oscr.org.uk/media/2506/legal-forms-factsheet.pdf" TargetMode="External"/><Relationship Id="rId45" Type="http://schemas.openxmlformats.org/officeDocument/2006/relationships/hyperlink" Target="http://www.oscr.org.uk/media/2695/final-draft_factsheet-2_care-inspectorate.pdf" TargetMode="External"/><Relationship Id="rId53" Type="http://schemas.openxmlformats.org/officeDocument/2006/relationships/hyperlink" Target="http://www.oscr.org.uk/media/2700/final-draft_checklist_incorporation-documents-for-oscr.pdf" TargetMode="External"/><Relationship Id="rId58" Type="http://schemas.openxmlformats.org/officeDocument/2006/relationships/hyperlink" Target="http://www.oscr.org.uk/charities/managing-your-charity/making-changes-to-your-charity/winding-up-or-dissolving-your-charity" TargetMode="External"/><Relationship Id="rId66" Type="http://schemas.openxmlformats.org/officeDocument/2006/relationships/hyperlink" Target="https://www.gov.uk/government/organisations/companies-house" TargetMode="External"/><Relationship Id="rId74" Type="http://schemas.openxmlformats.org/officeDocument/2006/relationships/hyperlink" Target="http://www.oscr.org.uk/media/2389/v10_village-halls-guidance.pdf" TargetMode="External"/><Relationship Id="rId79" Type="http://schemas.openxmlformats.org/officeDocument/2006/relationships/hyperlink" Target="http://www.oscr.org.uk/charities/guidance/meeting-the-charity-test-guidance" TargetMode="External"/><Relationship Id="rId87" Type="http://schemas.openxmlformats.org/officeDocument/2006/relationships/hyperlink" Target="https://www.mygov.scot/water-sewerage-exemption/"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oscr.org.uk/charities/guidance/glossary-of-terms" TargetMode="External"/><Relationship Id="rId82" Type="http://schemas.openxmlformats.org/officeDocument/2006/relationships/hyperlink" Target="http://www.oscr.org.uk/charities/guidance/glossary-of-terms" TargetMode="External"/><Relationship Id="rId90" Type="http://schemas.openxmlformats.org/officeDocument/2006/relationships/hyperlink" Target="http://www.oscr.org.uk/media/2695/final-draft_factsheet-2_care-inspectorate.pdf" TargetMode="External"/><Relationship Id="rId95" Type="http://schemas.openxmlformats.org/officeDocument/2006/relationships/hyperlink" Target="http://www.oscr.org.uk/media/2698/final-draft_factsheet-7_banks-insurance-licenses.pdf" TargetMode="External"/><Relationship Id="rId19" Type="http://schemas.openxmlformats.org/officeDocument/2006/relationships/hyperlink" Target="http://icas.org.uk/default.aspx" TargetMode="External"/><Relationship Id="rId14" Type="http://schemas.openxmlformats.org/officeDocument/2006/relationships/hyperlink" Target="http://www.oscr.org.uk/charities/guidance/meeting-the-charity-test-guidance/introduction" TargetMode="External"/><Relationship Id="rId22" Type="http://schemas.openxmlformats.org/officeDocument/2006/relationships/hyperlink" Target="https://www.gov.uk/government/organisations/companies-house"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www.oscr.org.uk/charities/guidance/glossary-of-terms" TargetMode="External"/><Relationship Id="rId43" Type="http://schemas.openxmlformats.org/officeDocument/2006/relationships/hyperlink" Target="https://www.gov.uk/government/organisations/companies-house" TargetMode="External"/><Relationship Id="rId48" Type="http://schemas.openxmlformats.org/officeDocument/2006/relationships/hyperlink" Target="http://www.oscr.org.uk/media/2417/2016-11-01-application-for-incorporation-as-a-scottish-charitable-organisation-scio-_application-form-and-guidance-notes-pdf.pdf" TargetMode="External"/><Relationship Id="rId56" Type="http://schemas.openxmlformats.org/officeDocument/2006/relationships/hyperlink" Target="http://www.oscr.org.uk/charities/managing-your-charity/annual-monitoring" TargetMode="External"/><Relationship Id="rId64" Type="http://schemas.openxmlformats.org/officeDocument/2006/relationships/hyperlink" Target="http://www.oscr.org.uk/charities/managing-your-charity/making-changes-to-your-charity/changing-your-charitys-name" TargetMode="External"/><Relationship Id="rId69" Type="http://schemas.openxmlformats.org/officeDocument/2006/relationships/hyperlink" Target="http://www.oscr.org.uk/media/2733/v13_scio-accounting-guidance.pdf" TargetMode="External"/><Relationship Id="rId77" Type="http://schemas.openxmlformats.org/officeDocument/2006/relationships/hyperlink" Target="http://www.careinspectorate.com/" TargetMode="External"/><Relationship Id="rId100"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scvo.org.uk/setting-up-a-charity/write-your-constitution/" TargetMode="External"/><Relationship Id="rId72" Type="http://schemas.openxmlformats.org/officeDocument/2006/relationships/hyperlink" Target="http://www.oscr.org.uk/charities/guidance/glossary-of-terms" TargetMode="External"/><Relationship Id="rId80" Type="http://schemas.openxmlformats.org/officeDocument/2006/relationships/hyperlink" Target="http://www.oscr.org.uk/charities/guidance/guidance-and-good-practice-for-charity-trustees/charity-trustee-duties" TargetMode="External"/><Relationship Id="rId85" Type="http://schemas.openxmlformats.org/officeDocument/2006/relationships/hyperlink" Target="http://www.oscr.org.uk/media/2699/final-draft_factsheet-9_tax-v02.pdf" TargetMode="External"/><Relationship Id="rId93" Type="http://schemas.openxmlformats.org/officeDocument/2006/relationships/hyperlink" Target="http://www.oscr.org.uk/media/2697/final-draft_factsheet-5_advice-and-support.pdf" TargetMode="External"/><Relationship Id="rId98" Type="http://schemas.openxmlformats.org/officeDocument/2006/relationships/hyperlink" Target="http://www.oscr.org.uk/media/2700/final-draft_checklist_incorporation-documents-for-oscr.pdf" TargetMode="External"/><Relationship Id="rId3" Type="http://schemas.openxmlformats.org/officeDocument/2006/relationships/numbering" Target="numbering.xml"/><Relationship Id="rId12" Type="http://schemas.openxmlformats.org/officeDocument/2006/relationships/hyperlink" Target="http://www.oscr.org.uk/charities/guidance/glossary-of-terms" TargetMode="External"/><Relationship Id="rId17" Type="http://schemas.openxmlformats.org/officeDocument/2006/relationships/hyperlink" Target="http://www.scvo.org.uk/setting-up-a-charity/" TargetMode="External"/><Relationship Id="rId25" Type="http://schemas.openxmlformats.org/officeDocument/2006/relationships/hyperlink" Target="http://www.oscr.org.uk/charities/guidance/glossary-of-terms" TargetMode="External"/><Relationship Id="rId33" Type="http://schemas.openxmlformats.org/officeDocument/2006/relationships/hyperlink" Target="http://www.oscr.org.uk/charities/guidance/glossary-of-terms" TargetMode="External"/><Relationship Id="rId38" Type="http://schemas.openxmlformats.org/officeDocument/2006/relationships/hyperlink" Target="http://www.oscr.org.uk/charities/guidance/glossary-of-terms" TargetMode="External"/><Relationship Id="rId46" Type="http://schemas.openxmlformats.org/officeDocument/2006/relationships/hyperlink" Target="http://www.legislation.gov.uk/uksi/2006/246/contents/made" TargetMode="External"/><Relationship Id="rId59" Type="http://schemas.openxmlformats.org/officeDocument/2006/relationships/hyperlink" Target="http://www.oscr.org.uk/media/2700/final-draft_checklist_incorporation-documents-for-oscr.pdf" TargetMode="External"/><Relationship Id="rId67" Type="http://schemas.openxmlformats.org/officeDocument/2006/relationships/hyperlink" Target="http://www.oscr.org.uk/charities/guidance/glossary-of-terms" TargetMode="External"/><Relationship Id="rId103" Type="http://schemas.openxmlformats.org/officeDocument/2006/relationships/theme" Target="theme/theme1.xml"/><Relationship Id="rId20" Type="http://schemas.openxmlformats.org/officeDocument/2006/relationships/hyperlink" Target="https://earlyyearsscotland.org/" TargetMode="External"/><Relationship Id="rId41" Type="http://schemas.openxmlformats.org/officeDocument/2006/relationships/hyperlink" Target="http://www.oscr.org.uk/charities/guidance/guidance-and-good-practice-for-charity-trustees/charity-trustee-duties" TargetMode="External"/><Relationship Id="rId54" Type="http://schemas.openxmlformats.org/officeDocument/2006/relationships/hyperlink" Target="http://www.oscr.org.uk/charities/guidance/meeting-the-charity-test-guidance" TargetMode="External"/><Relationship Id="rId62" Type="http://schemas.openxmlformats.org/officeDocument/2006/relationships/hyperlink" Target="http://www.oscr.org.uk/media/2700/final-draft_checklist_incorporation-documents-for-oscr.pdf" TargetMode="External"/><Relationship Id="rId70" Type="http://schemas.openxmlformats.org/officeDocument/2006/relationships/hyperlink" Target="http://www.oscr.org.uk/charities/guidance/glossary-of-terms" TargetMode="External"/><Relationship Id="rId75" Type="http://schemas.openxmlformats.org/officeDocument/2006/relationships/hyperlink" Target="http://www.oscr.org.uk/charities/managing-your-charity/notifiable-events" TargetMode="External"/><Relationship Id="rId83" Type="http://schemas.openxmlformats.org/officeDocument/2006/relationships/hyperlink" Target="http://www.oscr.org.uk/charities/managing-your-charity/making-changes-to-your-charity/amending-your-charitys-purposes" TargetMode="External"/><Relationship Id="rId88" Type="http://schemas.openxmlformats.org/officeDocument/2006/relationships/hyperlink" Target="http://www.oscr.org.uk/media/2506/legal-forms-factsheet.pdf" TargetMode="External"/><Relationship Id="rId91" Type="http://schemas.openxmlformats.org/officeDocument/2006/relationships/hyperlink" Target="http://www.oscr.org.uk/media/2696/final-draft_factsheet-3_pensions.pdf" TargetMode="External"/><Relationship Id="rId96" Type="http://schemas.openxmlformats.org/officeDocument/2006/relationships/hyperlink" Target="http://www.oscr.org.uk/media/2699/final-draft_factsheet-9_tax-v02.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oscr.org.uk/charities/guidance/glossary-of-terms" TargetMode="External"/><Relationship Id="rId23" Type="http://schemas.openxmlformats.org/officeDocument/2006/relationships/hyperlink" Target="https://www.gov.uk/government/organisations/hm-revenue-customs" TargetMode="External"/><Relationship Id="rId28" Type="http://schemas.openxmlformats.org/officeDocument/2006/relationships/diagramLayout" Target="diagrams/layout1.xml"/><Relationship Id="rId36" Type="http://schemas.openxmlformats.org/officeDocument/2006/relationships/hyperlink" Target="http://www.oscr.org.uk/charities/guidance/glossary-of-terms" TargetMode="External"/><Relationship Id="rId49" Type="http://schemas.openxmlformats.org/officeDocument/2006/relationships/hyperlink" Target="http://www.oscr.org.uk/media/2416/2016-11-01-application-for-charitable-status_application-form-and-guidance-notes-pdf.pdf" TargetMode="External"/><Relationship Id="rId57" Type="http://schemas.openxmlformats.org/officeDocument/2006/relationships/hyperlink" Target="http://www.oscr.org.uk/charities/managing-your-charity/trustee-duties/publicising-charitable-status" TargetMode="External"/><Relationship Id="rId10" Type="http://schemas.openxmlformats.org/officeDocument/2006/relationships/hyperlink" Target="http://www.oscr.org.uk/charities/becoming-a-charity/scio" TargetMode="External"/><Relationship Id="rId31" Type="http://schemas.microsoft.com/office/2007/relationships/diagramDrawing" Target="diagrams/drawing1.xml"/><Relationship Id="rId44" Type="http://schemas.openxmlformats.org/officeDocument/2006/relationships/hyperlink" Target="http://www.oscr.org.uk/charities/guidance/glossary-of-terms" TargetMode="External"/><Relationship Id="rId52" Type="http://schemas.openxmlformats.org/officeDocument/2006/relationships/hyperlink" Target="http://www.oscr.org.uk/charities/guidance/meeting-the-charity-test-guidance" TargetMode="External"/><Relationship Id="rId60" Type="http://schemas.openxmlformats.org/officeDocument/2006/relationships/hyperlink" Target="http://www.oscr.org.uk/charities/guidance/glossary-of-terms" TargetMode="External"/><Relationship Id="rId65" Type="http://schemas.openxmlformats.org/officeDocument/2006/relationships/hyperlink" Target="http://www.oscr.org.uk/charities/guidance/guidance-and-good-practice-for-charity-trustees/publicising-that-you-are-a-charity" TargetMode="External"/><Relationship Id="rId73" Type="http://schemas.openxmlformats.org/officeDocument/2006/relationships/hyperlink" Target="https://www.gov.uk/government/organisations/companies-house" TargetMode="External"/><Relationship Id="rId78" Type="http://schemas.openxmlformats.org/officeDocument/2006/relationships/hyperlink" Target="http://www.oscr.org.uk/charities/guidance/glossary-of-terms" TargetMode="External"/><Relationship Id="rId81" Type="http://schemas.openxmlformats.org/officeDocument/2006/relationships/hyperlink" Target="http://www.oscr.org.uk/charities/managing-your-charity/annual-monitoring" TargetMode="External"/><Relationship Id="rId86" Type="http://schemas.openxmlformats.org/officeDocument/2006/relationships/hyperlink" Target="http://www.oscr.org.uk/media/2321/2016-08-10-exemption-scheme-article-3.pdf" TargetMode="External"/><Relationship Id="rId94" Type="http://schemas.openxmlformats.org/officeDocument/2006/relationships/hyperlink" Target="http://www.oscr.org.uk/media/2721/final-factsheet_transferring-assets-and-liabilities_pdf.pdf" TargetMode="External"/><Relationship Id="rId99" Type="http://schemas.openxmlformats.org/officeDocument/2006/relationships/hyperlink" Target="http://www.oscr.org.uk/media/2694/5-tips-for-incorporation_pdf.pdf" TargetMode="External"/><Relationship Id="rId10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oscr.org.uk/charities/guidance/glossary-of-terms" TargetMode="External"/><Relationship Id="rId13" Type="http://schemas.openxmlformats.org/officeDocument/2006/relationships/hyperlink" Target="http://www.oscr.org.uk/charities/guidance/glossary-of-terms" TargetMode="External"/><Relationship Id="rId18" Type="http://schemas.openxmlformats.org/officeDocument/2006/relationships/hyperlink" Target="http://www.lawscot.org.uk/" TargetMode="External"/><Relationship Id="rId39" Type="http://schemas.openxmlformats.org/officeDocument/2006/relationships/hyperlink" Target="http://www.oscr.org.uk/charities/guidance/glossary-of-terms" TargetMode="External"/><Relationship Id="rId34" Type="http://schemas.openxmlformats.org/officeDocument/2006/relationships/hyperlink" Target="http://www.oscr.org.uk/media/2506/legal-forms-factsheet.pdf" TargetMode="External"/><Relationship Id="rId50" Type="http://schemas.openxmlformats.org/officeDocument/2006/relationships/hyperlink" Target="http://www.oscr.org.uk/charities/guidance/glossary-of-terms" TargetMode="External"/><Relationship Id="rId55" Type="http://schemas.openxmlformats.org/officeDocument/2006/relationships/hyperlink" Target="http://www.oscr.org.uk/charities/search-scottish-charity-register" TargetMode="External"/><Relationship Id="rId76" Type="http://schemas.openxmlformats.org/officeDocument/2006/relationships/hyperlink" Target="http://www.oscr.org.uk/media/2695/final-draft_factsheet-2_care-inspectorate.pdf" TargetMode="External"/><Relationship Id="rId97" Type="http://schemas.openxmlformats.org/officeDocument/2006/relationships/hyperlink" Target="http://www.oscr.org.uk/media/2703/final-draft_asset-register-factshee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87EECB-0D79-4FDB-9435-ACE967B01866}" type="doc">
      <dgm:prSet loTypeId="urn:microsoft.com/office/officeart/2005/8/layout/process4" loCatId="process" qsTypeId="urn:microsoft.com/office/officeart/2005/8/quickstyle/simple4" qsCatId="simple" csTypeId="urn:microsoft.com/office/officeart/2005/8/colors/colorful4" csCatId="colorful" phldr="1"/>
      <dgm:spPr/>
    </dgm:pt>
    <dgm:pt modelId="{501D5D6E-8222-4317-8F2A-5B434E484F4B}">
      <dgm:prSet phldrT="[Text]" custT="1"/>
      <dgm:spPr/>
      <dgm:t>
        <a:bodyPr/>
        <a:lstStyle/>
        <a:p>
          <a:r>
            <a:rPr lang="en-GB" sz="1600" b="1">
              <a:latin typeface="Arial" pitchFamily="34" charset="0"/>
              <a:cs typeface="Arial" pitchFamily="34" charset="0"/>
            </a:rPr>
            <a:t>Old charity </a:t>
          </a:r>
        </a:p>
        <a:p>
          <a:r>
            <a:rPr lang="en-GB" sz="1600" b="1">
              <a:latin typeface="Arial" pitchFamily="34" charset="0"/>
              <a:cs typeface="Arial" pitchFamily="34" charset="0"/>
            </a:rPr>
            <a:t>(winds up after transfer complete)</a:t>
          </a:r>
        </a:p>
      </dgm:t>
    </dgm:pt>
    <dgm:pt modelId="{4C67CA11-E90F-4E03-A98D-04DDDFF63987}" type="parTrans" cxnId="{999B9F94-19D7-4905-88B8-E345988FE051}">
      <dgm:prSet/>
      <dgm:spPr/>
      <dgm:t>
        <a:bodyPr/>
        <a:lstStyle/>
        <a:p>
          <a:endParaRPr lang="en-GB"/>
        </a:p>
      </dgm:t>
    </dgm:pt>
    <dgm:pt modelId="{2A4E625B-B2F1-433F-8668-1B3B6018F516}" type="sibTrans" cxnId="{999B9F94-19D7-4905-88B8-E345988FE051}">
      <dgm:prSet/>
      <dgm:spPr/>
      <dgm:t>
        <a:bodyPr/>
        <a:lstStyle/>
        <a:p>
          <a:endParaRPr lang="en-GB"/>
        </a:p>
      </dgm:t>
    </dgm:pt>
    <dgm:pt modelId="{824ED3F4-F705-4B2D-929F-8F30DC820061}">
      <dgm:prSet phldrT="[Text]" custT="1"/>
      <dgm:spPr/>
      <dgm:t>
        <a:bodyPr/>
        <a:lstStyle/>
        <a:p>
          <a:r>
            <a:rPr lang="en-GB" sz="1600" b="1">
              <a:latin typeface="Arial" pitchFamily="34" charset="0"/>
              <a:cs typeface="Arial" pitchFamily="34" charset="0"/>
            </a:rPr>
            <a:t>Transfer assets and liabilities</a:t>
          </a:r>
        </a:p>
      </dgm:t>
    </dgm:pt>
    <dgm:pt modelId="{F7A362CD-8697-40F8-8E09-B23B7165979B}" type="parTrans" cxnId="{65139F33-348E-48DD-B239-1B8DBF9B86D3}">
      <dgm:prSet/>
      <dgm:spPr/>
      <dgm:t>
        <a:bodyPr/>
        <a:lstStyle/>
        <a:p>
          <a:endParaRPr lang="en-GB"/>
        </a:p>
      </dgm:t>
    </dgm:pt>
    <dgm:pt modelId="{5AB122E6-C30A-4CAE-A281-0F0D56EFDF9E}" type="sibTrans" cxnId="{65139F33-348E-48DD-B239-1B8DBF9B86D3}">
      <dgm:prSet/>
      <dgm:spPr/>
      <dgm:t>
        <a:bodyPr/>
        <a:lstStyle/>
        <a:p>
          <a:endParaRPr lang="en-GB"/>
        </a:p>
      </dgm:t>
    </dgm:pt>
    <dgm:pt modelId="{E0CC510A-AC14-40DF-BCE2-67E59E6767D1}">
      <dgm:prSet phldrT="[Text]" custT="1"/>
      <dgm:spPr/>
      <dgm:t>
        <a:bodyPr/>
        <a:lstStyle/>
        <a:p>
          <a:r>
            <a:rPr lang="en-GB" sz="1600" b="1">
              <a:latin typeface="Arial" pitchFamily="34" charset="0"/>
              <a:cs typeface="Arial" pitchFamily="34" charset="0"/>
            </a:rPr>
            <a:t>New charity </a:t>
          </a:r>
        </a:p>
        <a:p>
          <a:r>
            <a:rPr lang="en-GB" sz="1600" b="1">
              <a:latin typeface="Arial" pitchFamily="34" charset="0"/>
              <a:cs typeface="Arial" pitchFamily="34" charset="0"/>
            </a:rPr>
            <a:t>(continues charitable work)</a:t>
          </a:r>
        </a:p>
      </dgm:t>
    </dgm:pt>
    <dgm:pt modelId="{BACD29C9-CD6A-4155-BCCA-20D1EA2C2B8C}" type="parTrans" cxnId="{D47FA9E0-9904-411A-8389-2BF7CF4A7C52}">
      <dgm:prSet/>
      <dgm:spPr/>
      <dgm:t>
        <a:bodyPr/>
        <a:lstStyle/>
        <a:p>
          <a:endParaRPr lang="en-GB"/>
        </a:p>
      </dgm:t>
    </dgm:pt>
    <dgm:pt modelId="{9F0E968D-A016-4A4A-8A71-C868D07E8F1F}" type="sibTrans" cxnId="{D47FA9E0-9904-411A-8389-2BF7CF4A7C52}">
      <dgm:prSet/>
      <dgm:spPr/>
      <dgm:t>
        <a:bodyPr/>
        <a:lstStyle/>
        <a:p>
          <a:endParaRPr lang="en-GB"/>
        </a:p>
      </dgm:t>
    </dgm:pt>
    <dgm:pt modelId="{E40D0964-B01C-4A10-9808-686B445C4C5F}" type="pres">
      <dgm:prSet presAssocID="{8987EECB-0D79-4FDB-9435-ACE967B01866}" presName="Name0" presStyleCnt="0">
        <dgm:presLayoutVars>
          <dgm:dir/>
          <dgm:animLvl val="lvl"/>
          <dgm:resizeHandles val="exact"/>
        </dgm:presLayoutVars>
      </dgm:prSet>
      <dgm:spPr/>
    </dgm:pt>
    <dgm:pt modelId="{3B96EE56-7DE0-46B5-9FB9-345226B38DF8}" type="pres">
      <dgm:prSet presAssocID="{E0CC510A-AC14-40DF-BCE2-67E59E6767D1}" presName="boxAndChildren" presStyleCnt="0"/>
      <dgm:spPr/>
    </dgm:pt>
    <dgm:pt modelId="{F327C1C6-056D-4613-B623-CDF80E67456C}" type="pres">
      <dgm:prSet presAssocID="{E0CC510A-AC14-40DF-BCE2-67E59E6767D1}" presName="parentTextBox" presStyleLbl="node1" presStyleIdx="0" presStyleCnt="3"/>
      <dgm:spPr/>
      <dgm:t>
        <a:bodyPr/>
        <a:lstStyle/>
        <a:p>
          <a:endParaRPr lang="en-GB"/>
        </a:p>
      </dgm:t>
    </dgm:pt>
    <dgm:pt modelId="{37C19C0E-9F25-47AC-ACE2-812CD303E544}" type="pres">
      <dgm:prSet presAssocID="{5AB122E6-C30A-4CAE-A281-0F0D56EFDF9E}" presName="sp" presStyleCnt="0"/>
      <dgm:spPr/>
    </dgm:pt>
    <dgm:pt modelId="{C2370C86-D292-467F-BBE0-B7E44319C52D}" type="pres">
      <dgm:prSet presAssocID="{824ED3F4-F705-4B2D-929F-8F30DC820061}" presName="arrowAndChildren" presStyleCnt="0"/>
      <dgm:spPr/>
    </dgm:pt>
    <dgm:pt modelId="{7F3C185D-43E2-49F0-9B3A-90570A040FD0}" type="pres">
      <dgm:prSet presAssocID="{824ED3F4-F705-4B2D-929F-8F30DC820061}" presName="parentTextArrow" presStyleLbl="node1" presStyleIdx="1" presStyleCnt="3"/>
      <dgm:spPr/>
      <dgm:t>
        <a:bodyPr/>
        <a:lstStyle/>
        <a:p>
          <a:endParaRPr lang="en-GB"/>
        </a:p>
      </dgm:t>
    </dgm:pt>
    <dgm:pt modelId="{C3E08742-851D-42B7-BCC5-F2512DBFF753}" type="pres">
      <dgm:prSet presAssocID="{2A4E625B-B2F1-433F-8668-1B3B6018F516}" presName="sp" presStyleCnt="0"/>
      <dgm:spPr/>
    </dgm:pt>
    <dgm:pt modelId="{174A4441-5FBE-4B3D-9980-59F846C9B08F}" type="pres">
      <dgm:prSet presAssocID="{501D5D6E-8222-4317-8F2A-5B434E484F4B}" presName="arrowAndChildren" presStyleCnt="0"/>
      <dgm:spPr/>
    </dgm:pt>
    <dgm:pt modelId="{BB2458C4-C0EF-411E-A106-BE2AFC701172}" type="pres">
      <dgm:prSet presAssocID="{501D5D6E-8222-4317-8F2A-5B434E484F4B}" presName="parentTextArrow" presStyleLbl="node1" presStyleIdx="2" presStyleCnt="3"/>
      <dgm:spPr/>
      <dgm:t>
        <a:bodyPr/>
        <a:lstStyle/>
        <a:p>
          <a:endParaRPr lang="en-GB"/>
        </a:p>
      </dgm:t>
    </dgm:pt>
  </dgm:ptLst>
  <dgm:cxnLst>
    <dgm:cxn modelId="{FBADB073-5279-4339-BFDC-B853FF80DFAD}" type="presOf" srcId="{8987EECB-0D79-4FDB-9435-ACE967B01866}" destId="{E40D0964-B01C-4A10-9808-686B445C4C5F}" srcOrd="0" destOrd="0" presId="urn:microsoft.com/office/officeart/2005/8/layout/process4"/>
    <dgm:cxn modelId="{42853F3B-2D25-4978-83F1-03448621DC26}" type="presOf" srcId="{824ED3F4-F705-4B2D-929F-8F30DC820061}" destId="{7F3C185D-43E2-49F0-9B3A-90570A040FD0}" srcOrd="0" destOrd="0" presId="urn:microsoft.com/office/officeart/2005/8/layout/process4"/>
    <dgm:cxn modelId="{D47FA9E0-9904-411A-8389-2BF7CF4A7C52}" srcId="{8987EECB-0D79-4FDB-9435-ACE967B01866}" destId="{E0CC510A-AC14-40DF-BCE2-67E59E6767D1}" srcOrd="2" destOrd="0" parTransId="{BACD29C9-CD6A-4155-BCCA-20D1EA2C2B8C}" sibTransId="{9F0E968D-A016-4A4A-8A71-C868D07E8F1F}"/>
    <dgm:cxn modelId="{999B9F94-19D7-4905-88B8-E345988FE051}" srcId="{8987EECB-0D79-4FDB-9435-ACE967B01866}" destId="{501D5D6E-8222-4317-8F2A-5B434E484F4B}" srcOrd="0" destOrd="0" parTransId="{4C67CA11-E90F-4E03-A98D-04DDDFF63987}" sibTransId="{2A4E625B-B2F1-433F-8668-1B3B6018F516}"/>
    <dgm:cxn modelId="{CB02699A-DA94-46C5-B8C4-1F75502FDC4C}" type="presOf" srcId="{E0CC510A-AC14-40DF-BCE2-67E59E6767D1}" destId="{F327C1C6-056D-4613-B623-CDF80E67456C}" srcOrd="0" destOrd="0" presId="urn:microsoft.com/office/officeart/2005/8/layout/process4"/>
    <dgm:cxn modelId="{76ED8A53-6E3C-433B-B868-B91EC50D1F31}" type="presOf" srcId="{501D5D6E-8222-4317-8F2A-5B434E484F4B}" destId="{BB2458C4-C0EF-411E-A106-BE2AFC701172}" srcOrd="0" destOrd="0" presId="urn:microsoft.com/office/officeart/2005/8/layout/process4"/>
    <dgm:cxn modelId="{65139F33-348E-48DD-B239-1B8DBF9B86D3}" srcId="{8987EECB-0D79-4FDB-9435-ACE967B01866}" destId="{824ED3F4-F705-4B2D-929F-8F30DC820061}" srcOrd="1" destOrd="0" parTransId="{F7A362CD-8697-40F8-8E09-B23B7165979B}" sibTransId="{5AB122E6-C30A-4CAE-A281-0F0D56EFDF9E}"/>
    <dgm:cxn modelId="{A22C488C-8C97-475C-BFBB-A3EB742195AB}" type="presParOf" srcId="{E40D0964-B01C-4A10-9808-686B445C4C5F}" destId="{3B96EE56-7DE0-46B5-9FB9-345226B38DF8}" srcOrd="0" destOrd="0" presId="urn:microsoft.com/office/officeart/2005/8/layout/process4"/>
    <dgm:cxn modelId="{542257F4-A8D7-4CCE-93EE-9339DD9A805F}" type="presParOf" srcId="{3B96EE56-7DE0-46B5-9FB9-345226B38DF8}" destId="{F327C1C6-056D-4613-B623-CDF80E67456C}" srcOrd="0" destOrd="0" presId="urn:microsoft.com/office/officeart/2005/8/layout/process4"/>
    <dgm:cxn modelId="{E9B5B7C7-E75A-44B9-B5FD-A915B8CD9E9C}" type="presParOf" srcId="{E40D0964-B01C-4A10-9808-686B445C4C5F}" destId="{37C19C0E-9F25-47AC-ACE2-812CD303E544}" srcOrd="1" destOrd="0" presId="urn:microsoft.com/office/officeart/2005/8/layout/process4"/>
    <dgm:cxn modelId="{7227CC55-524E-47B8-9222-5B4E9A3266CC}" type="presParOf" srcId="{E40D0964-B01C-4A10-9808-686B445C4C5F}" destId="{C2370C86-D292-467F-BBE0-B7E44319C52D}" srcOrd="2" destOrd="0" presId="urn:microsoft.com/office/officeart/2005/8/layout/process4"/>
    <dgm:cxn modelId="{D9E0874E-79C2-4D9A-B421-1FBF168E7216}" type="presParOf" srcId="{C2370C86-D292-467F-BBE0-B7E44319C52D}" destId="{7F3C185D-43E2-49F0-9B3A-90570A040FD0}" srcOrd="0" destOrd="0" presId="urn:microsoft.com/office/officeart/2005/8/layout/process4"/>
    <dgm:cxn modelId="{3D609420-BDFC-482D-B4C3-3DC4F2E3121C}" type="presParOf" srcId="{E40D0964-B01C-4A10-9808-686B445C4C5F}" destId="{C3E08742-851D-42B7-BCC5-F2512DBFF753}" srcOrd="3" destOrd="0" presId="urn:microsoft.com/office/officeart/2005/8/layout/process4"/>
    <dgm:cxn modelId="{7B0D42DD-D69B-427C-A6CC-4A957AF3FE4F}" type="presParOf" srcId="{E40D0964-B01C-4A10-9808-686B445C4C5F}" destId="{174A4441-5FBE-4B3D-9980-59F846C9B08F}" srcOrd="4" destOrd="0" presId="urn:microsoft.com/office/officeart/2005/8/layout/process4"/>
    <dgm:cxn modelId="{C6900E45-7B8C-4EF5-9491-CDAC59E0C633}" type="presParOf" srcId="{174A4441-5FBE-4B3D-9980-59F846C9B08F}" destId="{BB2458C4-C0EF-411E-A106-BE2AFC701172}" srcOrd="0" destOrd="0" presId="urn:microsoft.com/office/officeart/2005/8/layout/process4"/>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327C1C6-056D-4613-B623-CDF80E67456C}">
      <dsp:nvSpPr>
        <dsp:cNvPr id="0" name=""/>
        <dsp:cNvSpPr/>
      </dsp:nvSpPr>
      <dsp:spPr>
        <a:xfrm>
          <a:off x="0" y="1692113"/>
          <a:ext cx="5499099" cy="555389"/>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b="1" kern="1200">
              <a:latin typeface="Arial" pitchFamily="34" charset="0"/>
              <a:cs typeface="Arial" pitchFamily="34" charset="0"/>
            </a:rPr>
            <a:t>New charity </a:t>
          </a:r>
        </a:p>
        <a:p>
          <a:pPr lvl="0" algn="ctr" defTabSz="711200">
            <a:lnSpc>
              <a:spcPct val="90000"/>
            </a:lnSpc>
            <a:spcBef>
              <a:spcPct val="0"/>
            </a:spcBef>
            <a:spcAft>
              <a:spcPct val="35000"/>
            </a:spcAft>
          </a:pPr>
          <a:r>
            <a:rPr lang="en-GB" sz="1600" b="1" kern="1200">
              <a:latin typeface="Arial" pitchFamily="34" charset="0"/>
              <a:cs typeface="Arial" pitchFamily="34" charset="0"/>
            </a:rPr>
            <a:t>(continues charitable work)</a:t>
          </a:r>
        </a:p>
      </dsp:txBody>
      <dsp:txXfrm>
        <a:off x="0" y="1692113"/>
        <a:ext cx="5499099" cy="555389"/>
      </dsp:txXfrm>
    </dsp:sp>
    <dsp:sp modelId="{7F3C185D-43E2-49F0-9B3A-90570A040FD0}">
      <dsp:nvSpPr>
        <dsp:cNvPr id="0" name=""/>
        <dsp:cNvSpPr/>
      </dsp:nvSpPr>
      <dsp:spPr>
        <a:xfrm rot="10800000">
          <a:off x="0" y="846255"/>
          <a:ext cx="5499099" cy="854188"/>
        </a:xfrm>
        <a:prstGeom prst="upArrowCallout">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b="1" kern="1200">
              <a:latin typeface="Arial" pitchFamily="34" charset="0"/>
              <a:cs typeface="Arial" pitchFamily="34" charset="0"/>
            </a:rPr>
            <a:t>Transfer assets and liabilities</a:t>
          </a:r>
        </a:p>
      </dsp:txBody>
      <dsp:txXfrm rot="10800000">
        <a:off x="0" y="846255"/>
        <a:ext cx="5499099" cy="854188"/>
      </dsp:txXfrm>
    </dsp:sp>
    <dsp:sp modelId="{BB2458C4-C0EF-411E-A106-BE2AFC701172}">
      <dsp:nvSpPr>
        <dsp:cNvPr id="0" name=""/>
        <dsp:cNvSpPr/>
      </dsp:nvSpPr>
      <dsp:spPr>
        <a:xfrm rot="10800000">
          <a:off x="0" y="397"/>
          <a:ext cx="5499099" cy="854188"/>
        </a:xfrm>
        <a:prstGeom prst="upArrowCallout">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b="1" kern="1200">
              <a:latin typeface="Arial" pitchFamily="34" charset="0"/>
              <a:cs typeface="Arial" pitchFamily="34" charset="0"/>
            </a:rPr>
            <a:t>Old charity </a:t>
          </a:r>
        </a:p>
        <a:p>
          <a:pPr lvl="0" algn="ctr" defTabSz="711200">
            <a:lnSpc>
              <a:spcPct val="90000"/>
            </a:lnSpc>
            <a:spcBef>
              <a:spcPct val="0"/>
            </a:spcBef>
            <a:spcAft>
              <a:spcPct val="35000"/>
            </a:spcAft>
          </a:pPr>
          <a:r>
            <a:rPr lang="en-GB" sz="1600" b="1" kern="1200">
              <a:latin typeface="Arial" pitchFamily="34" charset="0"/>
              <a:cs typeface="Arial" pitchFamily="34" charset="0"/>
            </a:rPr>
            <a:t>(winds up after transfer complete)</a:t>
          </a:r>
        </a:p>
      </dsp:txBody>
      <dsp:txXfrm rot="10800000">
        <a:off x="0" y="397"/>
        <a:ext cx="5499099" cy="8541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B8E402E281A4D36B430A9D124EACE51" version="1.0.0">
  <systemFields>
    <field name="Objective-Id">
      <value order="0">A1380046</value>
    </field>
    <field name="Objective-Title">
      <value order="0">V1.0_A Guide to Incorporation_LARGE PRINT</value>
    </field>
    <field name="Objective-Description">
      <value order="0"/>
    </field>
    <field name="Objective-CreationStamp">
      <value order="0">2017-05-22T07:39:15Z</value>
    </field>
    <field name="Objective-IsApproved">
      <value order="0">false</value>
    </field>
    <field name="Objective-IsPublished">
      <value order="0">false</value>
    </field>
    <field name="Objective-DatePublished">
      <value order="0"/>
    </field>
    <field name="Objective-ModificationStamp">
      <value order="0">2017-08-09T11:07:07Z</value>
    </field>
    <field name="Objective-Owner">
      <value order="0">Monk, Caroline</value>
    </field>
    <field name="Objective-Path">
      <value order="0">OSCR File Plan:05 Resource Management:5.3 Project Management:2017 Incorporation Guidance (Drafts and edits)</value>
    </field>
    <field name="Objective-Parent">
      <value order="0">2017 Incorporation Guidance (Drafts and edits)</value>
    </field>
    <field name="Objective-State">
      <value order="0">Being Edited</value>
    </field>
    <field name="Objective-VersionId">
      <value order="0">vA1953255</value>
    </field>
    <field name="Objective-Version">
      <value order="0">4.1</value>
    </field>
    <field name="Objective-VersionNumber">
      <value order="0">5</value>
    </field>
    <field name="Objective-VersionComment">
      <value order="0"/>
    </field>
    <field name="Objective-FileNumber">
      <value order="0">qA226457</value>
    </field>
    <field name="Objective-Classification">
      <value order="0"/>
    </field>
    <field name="Objective-Caveats">
      <value order="0"/>
    </field>
  </systemFields>
  <catalogues>
    <catalogue name="Document Type Catalogue" type="type" ori="id:cA1">
      <field name="Objective-Of Historical Significance?">
        <value order="0">No</value>
      </field>
      <field name="Objective-Date Application Received">
        <value order="0"/>
      </field>
      <field name="Objective-Correspondence Type Flag">
        <value order="0"/>
      </field>
      <field name="Objective-Date of Effect">
        <value order="0"/>
      </field>
      <field name="Objective-Charity Numbe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customXml/itemProps2.xml><?xml version="1.0" encoding="utf-8"?>
<ds:datastoreItem xmlns:ds="http://schemas.openxmlformats.org/officeDocument/2006/customXml" ds:itemID="{B82F4CAA-C91B-474F-9016-F89D73DB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5424</Words>
  <Characters>30921</Characters>
  <Application>Microsoft Office Word</Application>
  <DocSecurity>0</DocSecurity>
  <Lines>257</Lines>
  <Paragraphs>72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Summary</vt:lpstr>
    </vt:vector>
  </TitlesOfParts>
  <Company>Office of the Scottish Charity Regulator</Company>
  <LinksUpToDate>false</LinksUpToDate>
  <CharactersWithSpaces>36273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mcbainn</dc:creator>
  <cp:lastModifiedBy>carolinem</cp:lastModifiedBy>
  <cp:revision>2</cp:revision>
  <cp:lastPrinted>2017-05-05T09:06:00Z</cp:lastPrinted>
  <dcterms:created xsi:type="dcterms:W3CDTF">2017-08-09T11:09:00Z</dcterms:created>
  <dcterms:modified xsi:type="dcterms:W3CDTF">2017-08-09T11:09:00Z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A1380046</vt:lpwstr>
  </property>
  <property fmtid="{D5CDD505-2E9C-101B-9397-08002B2CF9AE}" pid="4" name="Objective-Title">
    <vt:lpwstr>V1.0_A Guide to Incorporation_LARGE PRINT</vt:lpwstr>
  </property>
  <property fmtid="{D5CDD505-2E9C-101B-9397-08002B2CF9AE}" pid="5" name="Objective-Comment">
    <vt:lpwstr/>
  </property>
  <property fmtid="{D5CDD505-2E9C-101B-9397-08002B2CF9AE}" pid="6" name="Objective-CreationStamp">
    <vt:filetime>2017-05-23T10:36:30Z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2017-08-09T11:07:07Z</vt:filetime>
  </property>
  <property fmtid="{D5CDD505-2E9C-101B-9397-08002B2CF9AE}" pid="11" name="Objective-Owner">
    <vt:lpwstr>Monk, Caroline</vt:lpwstr>
  </property>
  <property fmtid="{D5CDD505-2E9C-101B-9397-08002B2CF9AE}" pid="12" name="Objective-Path">
    <vt:lpwstr>OSCR File Plan:05 Resource Management:5.3 Project Management:2017 Incorporation Guidance (Drafts and edits):</vt:lpwstr>
  </property>
  <property fmtid="{D5CDD505-2E9C-101B-9397-08002B2CF9AE}" pid="13" name="Objective-Parent">
    <vt:lpwstr>2017 Incorporation Guidance (Drafts and edits)</vt:lpwstr>
  </property>
  <property fmtid="{D5CDD505-2E9C-101B-9397-08002B2CF9AE}" pid="14" name="Objective-State">
    <vt:lpwstr>Being Edited</vt:lpwstr>
  </property>
  <property fmtid="{D5CDD505-2E9C-101B-9397-08002B2CF9AE}" pid="15" name="Objective-Version">
    <vt:lpwstr>4.1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RM/PM/17-001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rrespondence Type Flag [system]">
    <vt:lpwstr/>
  </property>
  <property fmtid="{D5CDD505-2E9C-101B-9397-08002B2CF9AE}" pid="22" name="Objective-Charity Number [system]">
    <vt:lpwstr/>
  </property>
  <property fmtid="{D5CDD505-2E9C-101B-9397-08002B2CF9AE}" pid="23" name="Objective-Of Historical Significance? [system]">
    <vt:lpwstr>No</vt:lpwstr>
  </property>
  <property fmtid="{D5CDD505-2E9C-101B-9397-08002B2CF9AE}" pid="24" name="Objective-Date of Effect [system]">
    <vt:lpwstr/>
  </property>
  <property fmtid="{D5CDD505-2E9C-101B-9397-08002B2CF9AE}" pid="25" name="Objective-Date Application Received [system]">
    <vt:lpwstr/>
  </property>
  <property fmtid="{D5CDD505-2E9C-101B-9397-08002B2CF9AE}" pid="26" name="Objective-Description">
    <vt:lpwstr/>
  </property>
  <property fmtid="{D5CDD505-2E9C-101B-9397-08002B2CF9AE}" pid="27" name="Objective-VersionId">
    <vt:lpwstr>vA1953255</vt:lpwstr>
  </property>
  <property fmtid="{D5CDD505-2E9C-101B-9397-08002B2CF9AE}" pid="28" name="Objective-Of Historical Significance?">
    <vt:lpwstr>No</vt:lpwstr>
  </property>
  <property fmtid="{D5CDD505-2E9C-101B-9397-08002B2CF9AE}" pid="29" name="Objective-Date Application Received">
    <vt:lpwstr/>
  </property>
  <property fmtid="{D5CDD505-2E9C-101B-9397-08002B2CF9AE}" pid="30" name="Objective-Correspondence Type Flag">
    <vt:lpwstr/>
  </property>
  <property fmtid="{D5CDD505-2E9C-101B-9397-08002B2CF9AE}" pid="31" name="Objective-Date of Effect">
    <vt:lpwstr/>
  </property>
  <property fmtid="{D5CDD505-2E9C-101B-9397-08002B2CF9AE}" pid="32" name="Objective-Charity Number">
    <vt:lpwstr/>
  </property>
</Properties>
</file>