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5B456" w14:textId="77777777" w:rsidR="00E46EDD" w:rsidRPr="00E46EDD" w:rsidRDefault="00E46EDD" w:rsidP="00E46EDD">
      <w:pPr>
        <w:pStyle w:val="Default"/>
        <w:jc w:val="center"/>
        <w:rPr>
          <w:rFonts w:ascii="Barlow Condensed Medium" w:hAnsi="Barlow Condensed Medium"/>
          <w:sz w:val="32"/>
          <w:szCs w:val="32"/>
        </w:rPr>
      </w:pPr>
      <w:r w:rsidRPr="00E46EDD">
        <w:rPr>
          <w:rFonts w:ascii="Barlow Condensed Medium" w:hAnsi="Barlow Condensed Medium"/>
          <w:sz w:val="32"/>
          <w:szCs w:val="32"/>
        </w:rPr>
        <w:t>Charity Reorganisation – Summary of Application</w:t>
      </w:r>
    </w:p>
    <w:p w14:paraId="35142B46" w14:textId="77777777" w:rsidR="00E46EDD" w:rsidRPr="00E46EDD" w:rsidRDefault="00E46EDD" w:rsidP="00E46EDD">
      <w:pPr>
        <w:pStyle w:val="Default"/>
        <w:rPr>
          <w:rFonts w:ascii="DM Sans" w:hAnsi="DM Sans"/>
          <w:b/>
          <w:bCs/>
        </w:rPr>
      </w:pPr>
    </w:p>
    <w:p w14:paraId="61CCE2B6" w14:textId="77777777" w:rsidR="00E46EDD" w:rsidRPr="00E46EDD" w:rsidRDefault="00E46EDD" w:rsidP="00E46EDD">
      <w:pPr>
        <w:rPr>
          <w:rFonts w:ascii="Barlow Condensed Medium" w:hAnsi="Barlow Condensed Medium" w:cs="Arial"/>
          <w:bCs/>
          <w:sz w:val="32"/>
          <w:szCs w:val="32"/>
        </w:rPr>
      </w:pPr>
      <w:r w:rsidRPr="00E46EDD">
        <w:rPr>
          <w:rFonts w:ascii="Barlow Condensed Medium" w:hAnsi="Barlow Condensed Medium" w:cs="Arial"/>
          <w:bCs/>
          <w:sz w:val="32"/>
          <w:szCs w:val="32"/>
        </w:rPr>
        <w:t>Type of Scheme</w:t>
      </w:r>
    </w:p>
    <w:p w14:paraId="7924D1CC" w14:textId="42B93E11" w:rsidR="00903EA5" w:rsidRPr="00C91FDA" w:rsidRDefault="00695C21" w:rsidP="00903EA5">
      <w:pPr>
        <w:pStyle w:val="Default"/>
        <w:rPr>
          <w:rFonts w:ascii="DM Sans" w:hAnsi="DM Sans"/>
          <w:bCs/>
          <w:iCs/>
          <w:lang w:val="en-US"/>
        </w:rPr>
      </w:pPr>
      <w:r w:rsidRPr="00695C21">
        <w:rPr>
          <w:rFonts w:ascii="DM Sans" w:hAnsi="DM Sans"/>
          <w:bCs/>
          <w:iCs/>
          <w:lang w:val="en-US"/>
        </w:rPr>
        <w:t>Michael Bruce's Memorial Fund</w:t>
      </w:r>
      <w:r>
        <w:rPr>
          <w:rFonts w:ascii="DM Sans" w:hAnsi="DM Sans"/>
          <w:bCs/>
          <w:iCs/>
          <w:lang w:val="en-US"/>
        </w:rPr>
        <w:t>, SC015396</w:t>
      </w:r>
      <w:r w:rsidR="00903EA5" w:rsidRPr="00C91FDA">
        <w:rPr>
          <w:rFonts w:ascii="DM Sans" w:hAnsi="DM Sans"/>
          <w:bCs/>
          <w:iCs/>
          <w:lang w:val="en-US"/>
        </w:rPr>
        <w:t xml:space="preserve"> has applied to the Office of the Scottish Charity Regulator (OSCR) for approval of a reorganisation scheme for a variation of the constitution of the charity (whether or not in relation to its purposes) under section 42(3)(a) of the Charities and Trustee Investment (Scotland) Act 2005 (the 2005 Act).</w:t>
      </w:r>
    </w:p>
    <w:p w14:paraId="1491726D" w14:textId="77777777" w:rsidR="00903EA5" w:rsidRPr="00C91FDA" w:rsidRDefault="00903EA5" w:rsidP="00903EA5">
      <w:pPr>
        <w:pStyle w:val="Default"/>
        <w:rPr>
          <w:rFonts w:ascii="DM Sans" w:hAnsi="DM Sans"/>
          <w:bCs/>
          <w:iCs/>
          <w:lang w:val="en-US"/>
        </w:rPr>
      </w:pPr>
    </w:p>
    <w:p w14:paraId="4306EDF5" w14:textId="1E6A8727" w:rsidR="00695C21" w:rsidRPr="00695C21" w:rsidRDefault="00695C21" w:rsidP="00695C21">
      <w:pPr>
        <w:pStyle w:val="Default"/>
        <w:rPr>
          <w:rFonts w:ascii="DM Sans" w:hAnsi="DM Sans"/>
          <w:bCs/>
          <w:iCs/>
        </w:rPr>
      </w:pPr>
      <w:r w:rsidRPr="00695C21">
        <w:rPr>
          <w:rFonts w:ascii="DM Sans" w:hAnsi="DM Sans"/>
          <w:bCs/>
          <w:iCs/>
        </w:rPr>
        <w:t xml:space="preserve">The Trust was constituted in or around 1903. Its establishment is evidenced by a Charter of Novodamus granted by Sir Basil Templar Graham Montgomery Bart, in favour of George Henderson and others. The Charter, dated 17 April 1905 and recorded on 20 May 1905, appointed new trustees, all previous trustees having died, for the behoof of the subscribers to the Michael Bruce Memorial. It also conveyed to them the two-storey cottage known as Michael Bruce House in </w:t>
      </w:r>
      <w:proofErr w:type="spellStart"/>
      <w:r w:rsidRPr="00695C21">
        <w:rPr>
          <w:rFonts w:ascii="DM Sans" w:hAnsi="DM Sans"/>
          <w:bCs/>
          <w:iCs/>
        </w:rPr>
        <w:t>Kinnesswood</w:t>
      </w:r>
      <w:proofErr w:type="spellEnd"/>
      <w:r w:rsidRPr="00695C21">
        <w:rPr>
          <w:rFonts w:ascii="DM Sans" w:hAnsi="DM Sans"/>
          <w:bCs/>
          <w:iCs/>
        </w:rPr>
        <w:t>, where the poet Michael Bruce was born and died. The Trust was recognised as a charity on 6 May 1924.</w:t>
      </w:r>
    </w:p>
    <w:p w14:paraId="5C734D5D" w14:textId="77777777" w:rsidR="00903EA5" w:rsidRPr="00C91FDA" w:rsidRDefault="00903EA5" w:rsidP="00903EA5">
      <w:pPr>
        <w:pStyle w:val="Default"/>
        <w:rPr>
          <w:rFonts w:ascii="DM Sans" w:hAnsi="DM Sans"/>
          <w:bCs/>
          <w:iCs/>
          <w:lang w:val="en-US"/>
        </w:rPr>
      </w:pPr>
    </w:p>
    <w:p w14:paraId="639C6322" w14:textId="3A4FDBF6" w:rsidR="00695C21" w:rsidRPr="00C91FDA" w:rsidRDefault="00695C21" w:rsidP="00695C21">
      <w:pPr>
        <w:pStyle w:val="Default"/>
        <w:rPr>
          <w:rFonts w:ascii="DM Sans" w:hAnsi="DM Sans"/>
          <w:iCs/>
        </w:rPr>
      </w:pPr>
      <w:r w:rsidRPr="00695C21">
        <w:rPr>
          <w:rFonts w:ascii="DM Sans" w:hAnsi="DM Sans"/>
          <w:iCs/>
        </w:rPr>
        <w:t xml:space="preserve">Despite extensive enquiries, the Trustees have been unable to locate the existing constitution or any subsequent amendments (including a reported amendment in 1962). </w:t>
      </w:r>
    </w:p>
    <w:p w14:paraId="049A684E" w14:textId="77777777" w:rsidR="00E46EDD" w:rsidRPr="00E46EDD" w:rsidRDefault="00E46EDD" w:rsidP="00E46EDD">
      <w:pPr>
        <w:pStyle w:val="Default"/>
        <w:rPr>
          <w:rFonts w:ascii="Barlow Condensed Medium" w:hAnsi="Barlow Condensed Medium"/>
          <w:bCs/>
          <w:sz w:val="32"/>
          <w:szCs w:val="32"/>
        </w:rPr>
      </w:pPr>
    </w:p>
    <w:p w14:paraId="32A03CAC" w14:textId="77777777" w:rsidR="00E46EDD" w:rsidRPr="00E46EDD" w:rsidRDefault="00E46EDD" w:rsidP="00E46EDD">
      <w:pPr>
        <w:pStyle w:val="Default"/>
        <w:rPr>
          <w:rFonts w:ascii="Barlow Condensed Medium" w:hAnsi="Barlow Condensed Medium"/>
          <w:bCs/>
          <w:sz w:val="32"/>
          <w:szCs w:val="32"/>
        </w:rPr>
      </w:pPr>
      <w:r w:rsidRPr="00E46EDD">
        <w:rPr>
          <w:rFonts w:ascii="Barlow Condensed Medium" w:hAnsi="Barlow Condensed Medium"/>
          <w:bCs/>
          <w:sz w:val="32"/>
          <w:szCs w:val="32"/>
        </w:rPr>
        <w:t>Reasons for reorganisation/Background to Reorganisation</w:t>
      </w:r>
    </w:p>
    <w:p w14:paraId="48445F23" w14:textId="77777777" w:rsidR="00E46EDD" w:rsidRPr="00E46EDD" w:rsidRDefault="00E46EDD" w:rsidP="00E46EDD">
      <w:pPr>
        <w:pStyle w:val="Default"/>
        <w:rPr>
          <w:rFonts w:ascii="DM Sans" w:hAnsi="DM Sans"/>
        </w:rPr>
      </w:pPr>
    </w:p>
    <w:p w14:paraId="380B1449" w14:textId="399ED4CC" w:rsidR="00E46EDD" w:rsidRDefault="00695C21" w:rsidP="00E46EDD">
      <w:pPr>
        <w:pStyle w:val="Default"/>
        <w:rPr>
          <w:rFonts w:ascii="DM Sans" w:hAnsi="DM Sans"/>
        </w:rPr>
      </w:pPr>
      <w:r w:rsidRPr="00695C21">
        <w:rPr>
          <w:rFonts w:ascii="DM Sans" w:hAnsi="DM Sans"/>
        </w:rPr>
        <w:t>Without a written constitution, the Trustees have no formal record of the</w:t>
      </w:r>
      <w:r w:rsidR="00036541">
        <w:rPr>
          <w:rFonts w:ascii="DM Sans" w:hAnsi="DM Sans"/>
        </w:rPr>
        <w:t xml:space="preserve"> </w:t>
      </w:r>
      <w:r w:rsidRPr="00695C21">
        <w:rPr>
          <w:rFonts w:ascii="DM Sans" w:hAnsi="DM Sans"/>
        </w:rPr>
        <w:t>purposes of the Trust, the powers available to them, the procedures for their governance, or the mechanisms for decision-making. The only original</w:t>
      </w:r>
      <w:r w:rsidR="00036541">
        <w:rPr>
          <w:rFonts w:ascii="DM Sans" w:hAnsi="DM Sans"/>
        </w:rPr>
        <w:t xml:space="preserve"> </w:t>
      </w:r>
      <w:r w:rsidRPr="00695C21">
        <w:rPr>
          <w:rFonts w:ascii="DM Sans" w:hAnsi="DM Sans"/>
        </w:rPr>
        <w:t>documents which have been located are the title deeds for the cottage, a charity précis held by OSCR dating from 1924, and two explanatory documents summarising the Trust's origins and purposes held within the Trust's files</w:t>
      </w:r>
      <w:r w:rsidR="00036541">
        <w:rPr>
          <w:rFonts w:ascii="DM Sans" w:hAnsi="DM Sans"/>
        </w:rPr>
        <w:t>.</w:t>
      </w:r>
    </w:p>
    <w:p w14:paraId="6FCFDCC1" w14:textId="77777777" w:rsidR="00F5506C" w:rsidRDefault="00F5506C" w:rsidP="00E46EDD">
      <w:pPr>
        <w:pStyle w:val="Default"/>
        <w:rPr>
          <w:rFonts w:ascii="DM Sans" w:hAnsi="DM Sans"/>
        </w:rPr>
      </w:pPr>
    </w:p>
    <w:p w14:paraId="57C9051B" w14:textId="53F14DBB" w:rsidR="00F5506C" w:rsidRPr="00695C21" w:rsidRDefault="00F5506C" w:rsidP="00E46EDD">
      <w:pPr>
        <w:pStyle w:val="Default"/>
        <w:rPr>
          <w:rFonts w:ascii="DM Sans" w:hAnsi="DM Sans"/>
        </w:rPr>
      </w:pPr>
      <w:r w:rsidRPr="00695C21">
        <w:rPr>
          <w:rFonts w:ascii="DM Sans" w:hAnsi="DM Sans"/>
          <w:iCs/>
        </w:rPr>
        <w:t>The Trustees therefore propose to introduce a replacement constitution by way of a Supplementary Deed of Trust.</w:t>
      </w:r>
    </w:p>
    <w:p w14:paraId="74833E04" w14:textId="77777777" w:rsidR="00695C21" w:rsidRPr="00E46EDD" w:rsidRDefault="00695C21" w:rsidP="00E46EDD">
      <w:pPr>
        <w:pStyle w:val="Default"/>
        <w:rPr>
          <w:rFonts w:ascii="DM Sans" w:hAnsi="DM Sans"/>
        </w:rPr>
      </w:pPr>
    </w:p>
    <w:p w14:paraId="1C160D8A" w14:textId="1AC375ED" w:rsidR="00E46EDD" w:rsidRPr="00E46EDD" w:rsidRDefault="00E46EDD" w:rsidP="00E46EDD">
      <w:pPr>
        <w:pStyle w:val="Default"/>
        <w:rPr>
          <w:rFonts w:ascii="Barlow Condensed Medium" w:hAnsi="Barlow Condensed Medium"/>
          <w:bCs/>
          <w:sz w:val="32"/>
          <w:szCs w:val="32"/>
        </w:rPr>
      </w:pPr>
      <w:r w:rsidRPr="00E46EDD">
        <w:rPr>
          <w:rFonts w:ascii="Barlow Condensed Medium" w:hAnsi="Barlow Condensed Medium"/>
          <w:bCs/>
          <w:sz w:val="32"/>
          <w:szCs w:val="32"/>
        </w:rPr>
        <w:t>Reorganisation condition</w:t>
      </w:r>
      <w:r>
        <w:rPr>
          <w:rFonts w:ascii="Barlow Condensed Medium" w:hAnsi="Barlow Condensed Medium"/>
          <w:bCs/>
          <w:sz w:val="32"/>
          <w:szCs w:val="32"/>
        </w:rPr>
        <w:t>s</w:t>
      </w:r>
    </w:p>
    <w:p w14:paraId="15122986" w14:textId="77777777" w:rsidR="00E46EDD" w:rsidRPr="00E46EDD" w:rsidRDefault="00E46EDD" w:rsidP="00E46EDD">
      <w:pPr>
        <w:pStyle w:val="Default"/>
        <w:rPr>
          <w:rFonts w:ascii="DM Sans" w:hAnsi="DM Sans"/>
        </w:rPr>
      </w:pPr>
    </w:p>
    <w:p w14:paraId="74CFAA9B" w14:textId="24B62C5C" w:rsidR="00E46EDD" w:rsidRDefault="00E46EDD" w:rsidP="00E46EDD">
      <w:pPr>
        <w:pStyle w:val="Default"/>
        <w:rPr>
          <w:rFonts w:ascii="DM Sans" w:hAnsi="DM Sans"/>
        </w:rPr>
      </w:pPr>
      <w:r w:rsidRPr="00E46EDD">
        <w:rPr>
          <w:rFonts w:ascii="DM Sans" w:hAnsi="DM Sans"/>
        </w:rPr>
        <w:t>The trustees suggest that the following reorganisation condition</w:t>
      </w:r>
      <w:r w:rsidR="00FE7A0F">
        <w:rPr>
          <w:rFonts w:ascii="DM Sans" w:hAnsi="DM Sans"/>
        </w:rPr>
        <w:t>s</w:t>
      </w:r>
      <w:r w:rsidRPr="00E46EDD">
        <w:rPr>
          <w:rFonts w:ascii="DM Sans" w:hAnsi="DM Sans"/>
        </w:rPr>
        <w:t xml:space="preserve"> </w:t>
      </w:r>
      <w:r w:rsidR="00FE7A0F">
        <w:rPr>
          <w:rFonts w:ascii="DM Sans" w:hAnsi="DM Sans"/>
        </w:rPr>
        <w:t>are</w:t>
      </w:r>
      <w:r w:rsidRPr="00E46EDD">
        <w:rPr>
          <w:rFonts w:ascii="DM Sans" w:hAnsi="DM Sans"/>
        </w:rPr>
        <w:t xml:space="preserve"> met:</w:t>
      </w:r>
    </w:p>
    <w:p w14:paraId="76080AE9" w14:textId="77777777" w:rsidR="00036541" w:rsidRDefault="00036541" w:rsidP="00E46EDD">
      <w:pPr>
        <w:pStyle w:val="Default"/>
        <w:rPr>
          <w:rFonts w:ascii="DM Sans" w:hAnsi="DM Sans"/>
        </w:rPr>
      </w:pPr>
    </w:p>
    <w:p w14:paraId="5E1C9BC9" w14:textId="01E47F1D" w:rsidR="00036541" w:rsidRDefault="00036541" w:rsidP="00036541">
      <w:pPr>
        <w:pStyle w:val="Default"/>
        <w:rPr>
          <w:rFonts w:ascii="DM Sans" w:hAnsi="DM Sans"/>
          <w:lang w:val="en-US"/>
        </w:rPr>
      </w:pPr>
      <w:r w:rsidRPr="00036541">
        <w:rPr>
          <w:rFonts w:ascii="DM Sans" w:hAnsi="DM Sans"/>
          <w:lang w:val="en-US"/>
        </w:rPr>
        <w:t xml:space="preserve">42(2)(a)(ii) that some or </w:t>
      </w:r>
      <w:proofErr w:type="gramStart"/>
      <w:r w:rsidRPr="00036541">
        <w:rPr>
          <w:rFonts w:ascii="DM Sans" w:hAnsi="DM Sans"/>
          <w:lang w:val="en-US"/>
        </w:rPr>
        <w:t>all of</w:t>
      </w:r>
      <w:proofErr w:type="gramEnd"/>
      <w:r w:rsidRPr="00036541">
        <w:rPr>
          <w:rFonts w:ascii="DM Sans" w:hAnsi="DM Sans"/>
          <w:lang w:val="en-US"/>
        </w:rPr>
        <w:t xml:space="preserve"> the purposes of the charity can no longer be given effect to (</w:t>
      </w:r>
      <w:proofErr w:type="gramStart"/>
      <w:r w:rsidRPr="00036541">
        <w:rPr>
          <w:rFonts w:ascii="DM Sans" w:hAnsi="DM Sans"/>
          <w:lang w:val="en-US"/>
        </w:rPr>
        <w:t>whether or not</w:t>
      </w:r>
      <w:proofErr w:type="gramEnd"/>
      <w:r w:rsidRPr="00036541">
        <w:rPr>
          <w:rFonts w:ascii="DM Sans" w:hAnsi="DM Sans"/>
          <w:lang w:val="en-US"/>
        </w:rPr>
        <w:t xml:space="preserve"> in accordance with the directions or spirit of its constitution)</w:t>
      </w:r>
      <w:r>
        <w:rPr>
          <w:rFonts w:ascii="DM Sans" w:hAnsi="DM Sans"/>
          <w:lang w:val="en-US"/>
        </w:rPr>
        <w:t>.</w:t>
      </w:r>
      <w:r w:rsidRPr="00036541">
        <w:rPr>
          <w:rFonts w:ascii="DM Sans" w:hAnsi="DM Sans"/>
          <w:lang w:val="en-US"/>
        </w:rPr>
        <w:t xml:space="preserve"> </w:t>
      </w:r>
    </w:p>
    <w:p w14:paraId="73997E5F" w14:textId="77777777" w:rsidR="00FE7A0F" w:rsidRDefault="00FE7A0F" w:rsidP="00036541">
      <w:pPr>
        <w:pStyle w:val="Default"/>
        <w:rPr>
          <w:rFonts w:ascii="DM Sans" w:hAnsi="DM Sans"/>
          <w:lang w:val="en-US"/>
        </w:rPr>
      </w:pPr>
    </w:p>
    <w:p w14:paraId="19B78995" w14:textId="238212B2" w:rsidR="00FE7A0F" w:rsidRPr="00036541" w:rsidRDefault="00FE7A0F" w:rsidP="00036541">
      <w:pPr>
        <w:pStyle w:val="Default"/>
        <w:rPr>
          <w:rFonts w:ascii="DM Sans" w:hAnsi="DM Sans"/>
          <w:lang w:val="en-US"/>
        </w:rPr>
      </w:pPr>
      <w:r>
        <w:rPr>
          <w:rFonts w:ascii="DM Sans" w:hAnsi="DM Sans"/>
        </w:rPr>
        <w:lastRenderedPageBreak/>
        <w:t xml:space="preserve">42(2)(d) </w:t>
      </w:r>
      <w:r w:rsidRPr="00FE7A0F">
        <w:rPr>
          <w:rFonts w:ascii="DM Sans" w:hAnsi="DM Sans"/>
        </w:rPr>
        <w:t>that it is desirable to introduce a provision (other than a provision setting out a new purpose) to a charity’s constitution</w:t>
      </w:r>
    </w:p>
    <w:p w14:paraId="0558367E" w14:textId="77777777" w:rsidR="00E46EDD" w:rsidRPr="00E46EDD" w:rsidRDefault="00E46EDD" w:rsidP="00E46EDD">
      <w:pPr>
        <w:pStyle w:val="Default"/>
        <w:rPr>
          <w:rFonts w:ascii="DM Sans" w:hAnsi="DM Sans"/>
        </w:rPr>
      </w:pPr>
    </w:p>
    <w:p w14:paraId="68BB318B" w14:textId="65359BC5" w:rsidR="00036541" w:rsidRDefault="00E46EDD" w:rsidP="00E46EDD">
      <w:pPr>
        <w:pStyle w:val="Default"/>
        <w:rPr>
          <w:rFonts w:ascii="DM Sans" w:hAnsi="DM Sans"/>
        </w:rPr>
      </w:pPr>
      <w:r w:rsidRPr="00E46EDD">
        <w:rPr>
          <w:rFonts w:ascii="DM Sans" w:hAnsi="DM Sans"/>
        </w:rPr>
        <w:t>The trustees suggest the condition is met because:</w:t>
      </w:r>
    </w:p>
    <w:p w14:paraId="73A0E04A" w14:textId="77777777" w:rsidR="00036541" w:rsidRDefault="00036541" w:rsidP="00E46EDD">
      <w:pPr>
        <w:pStyle w:val="Default"/>
        <w:rPr>
          <w:rFonts w:ascii="DM Sans" w:hAnsi="DM Sans"/>
        </w:rPr>
      </w:pPr>
    </w:p>
    <w:p w14:paraId="518D63D5" w14:textId="03844FF8" w:rsidR="00FE7A0F" w:rsidRPr="00E46EDD" w:rsidRDefault="001A6BD4" w:rsidP="00E46EDD">
      <w:pPr>
        <w:pStyle w:val="Default"/>
        <w:rPr>
          <w:rFonts w:ascii="DM Sans" w:hAnsi="DM Sans"/>
        </w:rPr>
      </w:pPr>
      <w:r>
        <w:rPr>
          <w:rFonts w:ascii="DM Sans" w:hAnsi="DM Sans"/>
        </w:rPr>
        <w:t>In the absence of a</w:t>
      </w:r>
      <w:r w:rsidR="00036541" w:rsidRPr="00036541">
        <w:rPr>
          <w:rFonts w:ascii="DM Sans" w:hAnsi="DM Sans"/>
        </w:rPr>
        <w:t xml:space="preserve"> constitution there is no reliable record of the </w:t>
      </w:r>
      <w:proofErr w:type="gramStart"/>
      <w:r w:rsidR="00036541" w:rsidRPr="00036541">
        <w:rPr>
          <w:rFonts w:ascii="DM Sans" w:hAnsi="DM Sans"/>
        </w:rPr>
        <w:t>purposes</w:t>
      </w:r>
      <w:proofErr w:type="gramEnd"/>
      <w:r w:rsidR="00036541" w:rsidRPr="00036541">
        <w:rPr>
          <w:rFonts w:ascii="DM Sans" w:hAnsi="DM Sans"/>
        </w:rPr>
        <w:t xml:space="preserve"> and the Trustees therefore cannot properly administer the charity in accordance with its constitution.</w:t>
      </w:r>
      <w:r w:rsidR="00FE7A0F">
        <w:rPr>
          <w:rFonts w:ascii="DM Sans" w:hAnsi="DM Sans"/>
        </w:rPr>
        <w:t xml:space="preserve"> Additionally</w:t>
      </w:r>
      <w:r w:rsidR="002478D0">
        <w:rPr>
          <w:rFonts w:ascii="DM Sans" w:hAnsi="DM Sans"/>
        </w:rPr>
        <w:t>,</w:t>
      </w:r>
      <w:r w:rsidR="00FE7A0F">
        <w:rPr>
          <w:rFonts w:ascii="DM Sans" w:hAnsi="DM Sans"/>
        </w:rPr>
        <w:t xml:space="preserve"> the trustees consider it </w:t>
      </w:r>
      <w:r w:rsidR="00FE7A0F" w:rsidRPr="00FE7A0F">
        <w:rPr>
          <w:rFonts w:ascii="DM Sans" w:hAnsi="DM Sans"/>
        </w:rPr>
        <w:t>essential to introduce a comprehensive set of modern governance provisions into the Trust's constitution by way of a replacement constitution.</w:t>
      </w:r>
    </w:p>
    <w:p w14:paraId="4DD1EBE6" w14:textId="77777777" w:rsidR="00E46EDD" w:rsidRPr="00E46EDD" w:rsidRDefault="00E46EDD" w:rsidP="00E46EDD">
      <w:pPr>
        <w:pStyle w:val="Default"/>
        <w:rPr>
          <w:rFonts w:ascii="DM Sans" w:hAnsi="DM Sans"/>
          <w:b/>
        </w:rPr>
      </w:pPr>
    </w:p>
    <w:p w14:paraId="0953C24E" w14:textId="2C6BBB73" w:rsidR="00E46EDD" w:rsidRPr="00E46EDD" w:rsidRDefault="00E46EDD" w:rsidP="00E46EDD">
      <w:pPr>
        <w:pStyle w:val="Default"/>
        <w:rPr>
          <w:rFonts w:ascii="Barlow Condensed Medium" w:hAnsi="Barlow Condensed Medium"/>
          <w:bCs/>
          <w:sz w:val="32"/>
          <w:szCs w:val="32"/>
        </w:rPr>
      </w:pPr>
      <w:r w:rsidRPr="00E46EDD">
        <w:rPr>
          <w:rFonts w:ascii="Barlow Condensed Medium" w:hAnsi="Barlow Condensed Medium"/>
          <w:bCs/>
          <w:sz w:val="32"/>
          <w:szCs w:val="32"/>
        </w:rPr>
        <w:t>Reorganisation outcome</w:t>
      </w:r>
      <w:r>
        <w:rPr>
          <w:rFonts w:ascii="Barlow Condensed Medium" w:hAnsi="Barlow Condensed Medium"/>
          <w:bCs/>
          <w:sz w:val="32"/>
          <w:szCs w:val="32"/>
        </w:rPr>
        <w:t>s</w:t>
      </w:r>
    </w:p>
    <w:p w14:paraId="6D51E574" w14:textId="77777777" w:rsidR="00E46EDD" w:rsidRPr="00E46EDD" w:rsidRDefault="00E46EDD" w:rsidP="00E46EDD">
      <w:pPr>
        <w:pStyle w:val="Default"/>
        <w:rPr>
          <w:rFonts w:ascii="DM Sans" w:hAnsi="DM Sans"/>
          <w:b/>
        </w:rPr>
      </w:pPr>
    </w:p>
    <w:p w14:paraId="79DC790A" w14:textId="7BD07D8A" w:rsidR="00E46EDD" w:rsidRDefault="00E46EDD" w:rsidP="00E46EDD">
      <w:pPr>
        <w:pStyle w:val="Default"/>
        <w:rPr>
          <w:rFonts w:ascii="DM Sans" w:hAnsi="DM Sans"/>
        </w:rPr>
      </w:pPr>
      <w:r w:rsidRPr="00E46EDD">
        <w:rPr>
          <w:rFonts w:ascii="DM Sans" w:hAnsi="DM Sans"/>
        </w:rPr>
        <w:t>The trustees suggest that the following reorganisation outcome</w:t>
      </w:r>
      <w:r w:rsidR="0016336E">
        <w:rPr>
          <w:rFonts w:ascii="DM Sans" w:hAnsi="DM Sans"/>
        </w:rPr>
        <w:t>s are</w:t>
      </w:r>
      <w:r w:rsidRPr="00E46EDD">
        <w:rPr>
          <w:rFonts w:ascii="DM Sans" w:hAnsi="DM Sans"/>
        </w:rPr>
        <w:t xml:space="preserve"> met:</w:t>
      </w:r>
    </w:p>
    <w:p w14:paraId="74121296" w14:textId="77777777" w:rsidR="001A6BD4" w:rsidRDefault="001A6BD4" w:rsidP="00E46EDD">
      <w:pPr>
        <w:pStyle w:val="Default"/>
        <w:rPr>
          <w:rFonts w:ascii="DM Sans" w:hAnsi="DM Sans"/>
        </w:rPr>
      </w:pPr>
    </w:p>
    <w:p w14:paraId="1A1C7609" w14:textId="4F777D10" w:rsidR="00E46EDD" w:rsidRDefault="001A6BD4" w:rsidP="001A6BD4">
      <w:pPr>
        <w:pStyle w:val="NoSpacing"/>
        <w:rPr>
          <w:rFonts w:ascii="DM Sans" w:hAnsi="DM Sans" w:cs="Arial"/>
          <w:sz w:val="24"/>
          <w:szCs w:val="24"/>
          <w:lang w:eastAsia="en-GB"/>
        </w:rPr>
      </w:pPr>
      <w:r w:rsidRPr="001A6BD4">
        <w:rPr>
          <w:rFonts w:ascii="DM Sans" w:hAnsi="DM Sans" w:cs="Arial"/>
          <w:sz w:val="24"/>
          <w:szCs w:val="24"/>
          <w:lang w:eastAsia="en-GB"/>
        </w:rPr>
        <w:t>39(1)(b)(i) that the proposed reorganisation scheme will enable the resources of the charity to be applied to better effect for charitable purposes consistently with the spirit of its constitution, having regard to changes in social and economic conditions since it was constituted.</w:t>
      </w:r>
    </w:p>
    <w:p w14:paraId="7B8D0154" w14:textId="77777777" w:rsidR="0016336E" w:rsidRDefault="0016336E" w:rsidP="001A6BD4">
      <w:pPr>
        <w:pStyle w:val="NoSpacing"/>
        <w:rPr>
          <w:rFonts w:ascii="DM Sans" w:hAnsi="DM Sans" w:cs="Arial"/>
          <w:sz w:val="24"/>
          <w:szCs w:val="24"/>
          <w:lang w:eastAsia="en-GB"/>
        </w:rPr>
      </w:pPr>
    </w:p>
    <w:p w14:paraId="7F0D3CD1" w14:textId="15A9A72A" w:rsidR="0016336E" w:rsidRDefault="0016336E" w:rsidP="001A6BD4">
      <w:pPr>
        <w:pStyle w:val="NoSpacing"/>
        <w:rPr>
          <w:rFonts w:ascii="DM Sans" w:hAnsi="DM Sans" w:cs="Arial"/>
          <w:sz w:val="24"/>
          <w:szCs w:val="24"/>
          <w:lang w:eastAsia="en-GB"/>
        </w:rPr>
      </w:pPr>
      <w:r>
        <w:rPr>
          <w:rFonts w:ascii="DM Sans" w:hAnsi="DM Sans" w:cs="Arial"/>
          <w:sz w:val="24"/>
          <w:szCs w:val="24"/>
          <w:lang w:eastAsia="en-GB"/>
        </w:rPr>
        <w:t xml:space="preserve">And </w:t>
      </w:r>
    </w:p>
    <w:p w14:paraId="0B193F5E" w14:textId="77777777" w:rsidR="0016336E" w:rsidRDefault="0016336E" w:rsidP="001A6BD4">
      <w:pPr>
        <w:pStyle w:val="NoSpacing"/>
        <w:rPr>
          <w:rFonts w:ascii="DM Sans" w:hAnsi="DM Sans" w:cs="Arial"/>
          <w:sz w:val="24"/>
          <w:szCs w:val="24"/>
          <w:lang w:eastAsia="en-GB"/>
        </w:rPr>
      </w:pPr>
    </w:p>
    <w:p w14:paraId="14E89DA3" w14:textId="0B622006" w:rsidR="0016336E" w:rsidRPr="00E46EDD" w:rsidRDefault="0016336E" w:rsidP="001A6BD4">
      <w:pPr>
        <w:pStyle w:val="NoSpacing"/>
        <w:rPr>
          <w:rFonts w:ascii="DM Sans" w:hAnsi="DM Sans"/>
        </w:rPr>
      </w:pPr>
      <w:r>
        <w:rPr>
          <w:rFonts w:ascii="DM Sans" w:hAnsi="DM Sans" w:cs="Arial"/>
          <w:sz w:val="24"/>
          <w:szCs w:val="24"/>
          <w:lang w:eastAsia="en-GB"/>
        </w:rPr>
        <w:t xml:space="preserve">39(1)(b)(ii) that it will enable the charity to be administered more </w:t>
      </w:r>
      <w:r w:rsidR="00381CF0">
        <w:rPr>
          <w:rFonts w:ascii="DM Sans" w:hAnsi="DM Sans" w:cs="Arial"/>
          <w:sz w:val="24"/>
          <w:szCs w:val="24"/>
          <w:lang w:eastAsia="en-GB"/>
        </w:rPr>
        <w:t>effectively</w:t>
      </w:r>
    </w:p>
    <w:p w14:paraId="50E9056B" w14:textId="77777777" w:rsidR="00E46EDD" w:rsidRPr="00E46EDD" w:rsidRDefault="00E46EDD" w:rsidP="00E46EDD">
      <w:pPr>
        <w:pStyle w:val="Default"/>
        <w:rPr>
          <w:rFonts w:ascii="DM Sans" w:hAnsi="DM Sans"/>
        </w:rPr>
      </w:pPr>
    </w:p>
    <w:p w14:paraId="726354D1" w14:textId="753E9515" w:rsidR="001A6BD4" w:rsidRDefault="00E46EDD" w:rsidP="00E46EDD">
      <w:pPr>
        <w:pStyle w:val="Default"/>
        <w:rPr>
          <w:rFonts w:ascii="DM Sans" w:hAnsi="DM Sans"/>
        </w:rPr>
      </w:pPr>
      <w:r w:rsidRPr="00E46EDD">
        <w:rPr>
          <w:rFonts w:ascii="DM Sans" w:hAnsi="DM Sans"/>
        </w:rPr>
        <w:t>The trustees suggest the outcomes</w:t>
      </w:r>
      <w:r w:rsidR="00381CF0">
        <w:rPr>
          <w:rFonts w:ascii="DM Sans" w:hAnsi="DM Sans"/>
        </w:rPr>
        <w:t xml:space="preserve"> </w:t>
      </w:r>
      <w:r w:rsidRPr="00E46EDD">
        <w:rPr>
          <w:rFonts w:ascii="DM Sans" w:hAnsi="DM Sans"/>
        </w:rPr>
        <w:t>are met because:</w:t>
      </w:r>
    </w:p>
    <w:p w14:paraId="5E362EDF" w14:textId="77777777" w:rsidR="001A6BD4" w:rsidRDefault="001A6BD4" w:rsidP="00E46EDD">
      <w:pPr>
        <w:pStyle w:val="Default"/>
        <w:rPr>
          <w:rFonts w:ascii="DM Sans" w:hAnsi="DM Sans"/>
        </w:rPr>
      </w:pPr>
    </w:p>
    <w:p w14:paraId="0B7020EB" w14:textId="59C0B4AA" w:rsidR="00E46EDD" w:rsidRPr="001A6BD4" w:rsidRDefault="001A6BD4" w:rsidP="00E46EDD">
      <w:pPr>
        <w:pStyle w:val="Default"/>
        <w:rPr>
          <w:rFonts w:ascii="DM Sans" w:hAnsi="DM Sans"/>
        </w:rPr>
      </w:pPr>
      <w:r w:rsidRPr="001A6BD4">
        <w:rPr>
          <w:rFonts w:ascii="DM Sans" w:hAnsi="DM Sans"/>
        </w:rPr>
        <w:t>The proposed reorganisation will provide a clear, modern governing document, reflecting in so far as can reasonably be ascertained, the spirit of the charity's original purposes</w:t>
      </w:r>
      <w:r w:rsidR="00FE7A0F">
        <w:rPr>
          <w:rFonts w:ascii="DM Sans" w:hAnsi="DM Sans"/>
        </w:rPr>
        <w:t xml:space="preserve"> along with </w:t>
      </w:r>
      <w:r w:rsidR="0016336E" w:rsidRPr="0016336E">
        <w:rPr>
          <w:rFonts w:ascii="DM Sans" w:hAnsi="DM Sans"/>
        </w:rPr>
        <w:t>a clear and comprehensive governance framework, removing the current uncertainty about their powers and procedures.</w:t>
      </w:r>
    </w:p>
    <w:p w14:paraId="752E1E92" w14:textId="77777777" w:rsidR="00E46EDD" w:rsidRPr="00E46EDD" w:rsidRDefault="00E46EDD" w:rsidP="00E46EDD">
      <w:pPr>
        <w:pStyle w:val="Default"/>
        <w:rPr>
          <w:rFonts w:ascii="DM Sans" w:hAnsi="DM Sans"/>
          <w:b/>
          <w:bCs/>
          <w:u w:val="single"/>
        </w:rPr>
      </w:pPr>
    </w:p>
    <w:p w14:paraId="0557B530" w14:textId="77777777" w:rsidR="00E46EDD" w:rsidRPr="00E46EDD" w:rsidRDefault="00E46EDD" w:rsidP="00E46EDD">
      <w:pPr>
        <w:pStyle w:val="Default"/>
        <w:rPr>
          <w:rFonts w:ascii="Barlow Condensed Medium" w:hAnsi="Barlow Condensed Medium"/>
          <w:color w:val="auto"/>
          <w:sz w:val="32"/>
          <w:szCs w:val="32"/>
        </w:rPr>
      </w:pPr>
      <w:r w:rsidRPr="00E46EDD">
        <w:rPr>
          <w:rFonts w:ascii="Barlow Condensed Medium" w:hAnsi="Barlow Condensed Medium"/>
          <w:color w:val="auto"/>
          <w:sz w:val="32"/>
          <w:szCs w:val="32"/>
        </w:rPr>
        <w:t>How to make a representation in relation to the proposed reorganisation scheme</w:t>
      </w:r>
    </w:p>
    <w:p w14:paraId="10CEA684" w14:textId="77777777" w:rsidR="00E46EDD" w:rsidRPr="00E46EDD" w:rsidRDefault="00E46EDD" w:rsidP="00E46EDD">
      <w:pPr>
        <w:pStyle w:val="Default"/>
        <w:rPr>
          <w:rFonts w:ascii="DM Sans" w:hAnsi="DM Sans"/>
          <w:color w:val="auto"/>
        </w:rPr>
      </w:pPr>
    </w:p>
    <w:p w14:paraId="62D6D2A5" w14:textId="77777777" w:rsidR="00E46EDD" w:rsidRPr="00E46EDD" w:rsidRDefault="00E46EDD" w:rsidP="00E46EDD">
      <w:pPr>
        <w:pStyle w:val="Default"/>
        <w:rPr>
          <w:rFonts w:ascii="DM Sans" w:hAnsi="DM Sans"/>
          <w:color w:val="auto"/>
        </w:rPr>
      </w:pPr>
      <w:r w:rsidRPr="00E46EDD">
        <w:rPr>
          <w:rFonts w:ascii="DM Sans" w:hAnsi="DM Sans"/>
          <w:color w:val="auto"/>
        </w:rPr>
        <w:t>Any person may make a representation to OSCR either supporting or opposing this proposed reorganisation scheme. Should you wish to make a representation, you may do so by writing to OSCR providing the following information:</w:t>
      </w:r>
    </w:p>
    <w:p w14:paraId="665BE2B9" w14:textId="77777777" w:rsidR="00E46EDD" w:rsidRPr="00E46EDD" w:rsidRDefault="00E46EDD" w:rsidP="00E46EDD">
      <w:pPr>
        <w:pStyle w:val="Default"/>
        <w:rPr>
          <w:rFonts w:ascii="DM Sans" w:hAnsi="DM Sans"/>
          <w:color w:val="auto"/>
        </w:rPr>
      </w:pPr>
    </w:p>
    <w:p w14:paraId="6E15CACA"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Your name and address </w:t>
      </w:r>
    </w:p>
    <w:p w14:paraId="5511A3B0"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The name of the charity concerned  </w:t>
      </w:r>
    </w:p>
    <w:p w14:paraId="20C17DF7"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The nature of the representation and reasons for it</w:t>
      </w:r>
    </w:p>
    <w:p w14:paraId="3A0A3D34" w14:textId="77777777" w:rsidR="00E46EDD" w:rsidRPr="00E46EDD" w:rsidRDefault="00E46EDD" w:rsidP="00E46EDD">
      <w:pPr>
        <w:pStyle w:val="Default"/>
        <w:rPr>
          <w:rFonts w:ascii="DM Sans" w:hAnsi="DM Sans"/>
          <w:color w:val="auto"/>
        </w:rPr>
      </w:pPr>
    </w:p>
    <w:p w14:paraId="35DAD0E1" w14:textId="77777777" w:rsidR="00E46EDD" w:rsidRPr="00E46EDD" w:rsidRDefault="00E46EDD" w:rsidP="00E46EDD">
      <w:pPr>
        <w:pStyle w:val="Default"/>
        <w:rPr>
          <w:rFonts w:ascii="DM Sans" w:hAnsi="DM Sans"/>
          <w:color w:val="auto"/>
        </w:rPr>
      </w:pPr>
      <w:r w:rsidRPr="00E46EDD">
        <w:rPr>
          <w:rFonts w:ascii="DM Sans" w:hAnsi="DM Sans"/>
          <w:color w:val="auto"/>
        </w:rPr>
        <w:t>These are the terms of Regulation 5 of the Charities Reorganisation (Scotland) Regulations 2007).</w:t>
      </w:r>
    </w:p>
    <w:p w14:paraId="268C0B2D" w14:textId="77777777" w:rsidR="00E46EDD" w:rsidRPr="00E46EDD" w:rsidRDefault="00E46EDD" w:rsidP="00E46EDD">
      <w:pPr>
        <w:pStyle w:val="Default"/>
        <w:rPr>
          <w:rFonts w:ascii="DM Sans" w:hAnsi="DM Sans"/>
          <w:color w:val="auto"/>
        </w:rPr>
      </w:pPr>
    </w:p>
    <w:p w14:paraId="6595831B" w14:textId="7DD1EAA7" w:rsidR="00E46EDD" w:rsidRPr="00E46EDD" w:rsidRDefault="00CD4BAC" w:rsidP="00E46EDD">
      <w:pPr>
        <w:pStyle w:val="Default"/>
        <w:rPr>
          <w:rFonts w:ascii="DM Sans" w:hAnsi="DM Sans"/>
          <w:color w:val="auto"/>
        </w:rPr>
      </w:pPr>
      <w:r>
        <w:rPr>
          <w:rFonts w:ascii="DM Sans" w:hAnsi="DM Sans"/>
          <w:color w:val="auto"/>
        </w:rPr>
        <w:lastRenderedPageBreak/>
        <w:t>Representations</w:t>
      </w:r>
      <w:r w:rsidR="00E46EDD" w:rsidRPr="00E46EDD">
        <w:rPr>
          <w:rFonts w:ascii="DM Sans" w:hAnsi="DM Sans"/>
          <w:color w:val="auto"/>
        </w:rPr>
        <w:t xml:space="preserve"> should be sent to OSCR </w:t>
      </w:r>
      <w:r>
        <w:rPr>
          <w:rFonts w:ascii="DM Sans" w:hAnsi="DM Sans"/>
          <w:color w:val="auto"/>
        </w:rPr>
        <w:t>by post or email</w:t>
      </w:r>
    </w:p>
    <w:p w14:paraId="33D380C5" w14:textId="77777777" w:rsidR="00E46EDD" w:rsidRPr="00E46EDD" w:rsidRDefault="00E46EDD" w:rsidP="00E46EDD">
      <w:pPr>
        <w:pStyle w:val="Default"/>
        <w:rPr>
          <w:rFonts w:ascii="DM Sans" w:hAnsi="DM Sans"/>
          <w:color w:val="auto"/>
        </w:rPr>
      </w:pPr>
    </w:p>
    <w:p w14:paraId="53FFD6DD" w14:textId="57B34575" w:rsidR="00E46EDD" w:rsidRPr="00E46EDD" w:rsidRDefault="00CD4BAC" w:rsidP="00E46EDD">
      <w:pPr>
        <w:pStyle w:val="Default"/>
        <w:rPr>
          <w:rFonts w:ascii="DM Sans" w:hAnsi="DM Sans"/>
          <w:color w:val="auto"/>
        </w:rPr>
      </w:pPr>
      <w:r>
        <w:rPr>
          <w:rFonts w:ascii="DM Sans" w:hAnsi="DM Sans"/>
          <w:color w:val="auto"/>
        </w:rPr>
        <w:t>Postal:</w:t>
      </w:r>
      <w:r>
        <w:rPr>
          <w:rFonts w:ascii="DM Sans" w:hAnsi="DM Sans"/>
          <w:color w:val="auto"/>
        </w:rPr>
        <w:tab/>
      </w:r>
      <w:r w:rsidR="00E46EDD" w:rsidRPr="00E46EDD">
        <w:rPr>
          <w:rFonts w:ascii="DM Sans" w:hAnsi="DM Sans"/>
          <w:color w:val="auto"/>
        </w:rPr>
        <w:t xml:space="preserve">OSCR </w:t>
      </w:r>
    </w:p>
    <w:p w14:paraId="18E2B933"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2</w:t>
      </w:r>
      <w:r w:rsidRPr="00E46EDD">
        <w:rPr>
          <w:rFonts w:ascii="DM Sans" w:hAnsi="DM Sans"/>
          <w:color w:val="auto"/>
          <w:vertAlign w:val="superscript"/>
        </w:rPr>
        <w:t>nd</w:t>
      </w:r>
      <w:r w:rsidRPr="00E46EDD">
        <w:rPr>
          <w:rFonts w:ascii="DM Sans" w:hAnsi="DM Sans"/>
          <w:color w:val="auto"/>
        </w:rPr>
        <w:t xml:space="preserve"> Floor Quadrant House </w:t>
      </w:r>
    </w:p>
    <w:p w14:paraId="4CE795FE"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Riverside Drive </w:t>
      </w:r>
    </w:p>
    <w:p w14:paraId="6B722184"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Dundee </w:t>
      </w:r>
    </w:p>
    <w:p w14:paraId="147CA28B"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DD1 4NY</w:t>
      </w:r>
    </w:p>
    <w:p w14:paraId="0C745D08" w14:textId="77777777" w:rsidR="00E46EDD" w:rsidRDefault="00E46EDD" w:rsidP="00E46EDD">
      <w:pPr>
        <w:pStyle w:val="Default"/>
        <w:rPr>
          <w:rFonts w:ascii="DM Sans" w:hAnsi="DM Sans"/>
          <w:color w:val="auto"/>
        </w:rPr>
      </w:pPr>
    </w:p>
    <w:p w14:paraId="03F8F77F" w14:textId="399C2703" w:rsidR="00E46EDD" w:rsidRDefault="00CD4BAC" w:rsidP="00E46EDD">
      <w:pPr>
        <w:pStyle w:val="Default"/>
        <w:rPr>
          <w:rFonts w:ascii="DM Sans" w:hAnsi="DM Sans"/>
          <w:color w:val="auto"/>
        </w:rPr>
      </w:pPr>
      <w:r>
        <w:rPr>
          <w:rFonts w:ascii="DM Sans" w:hAnsi="DM Sans"/>
          <w:color w:val="auto"/>
        </w:rPr>
        <w:t xml:space="preserve">Email: </w:t>
      </w:r>
      <w:r>
        <w:rPr>
          <w:rFonts w:ascii="DM Sans" w:hAnsi="DM Sans"/>
          <w:color w:val="auto"/>
        </w:rPr>
        <w:tab/>
      </w:r>
      <w:r>
        <w:rPr>
          <w:rFonts w:ascii="DM Sans" w:hAnsi="DM Sans"/>
          <w:color w:val="auto"/>
        </w:rPr>
        <w:tab/>
      </w:r>
      <w:hyperlink r:id="rId8" w:history="1">
        <w:r w:rsidRPr="001A6BD4">
          <w:rPr>
            <w:rStyle w:val="Hyperlink"/>
            <w:rFonts w:ascii="DM Sans" w:hAnsi="DM Sans"/>
            <w:color w:val="E6007D"/>
          </w:rPr>
          <w:t>info@oscr.org.uk</w:t>
        </w:r>
      </w:hyperlink>
      <w:r w:rsidR="00E46EDD">
        <w:rPr>
          <w:rFonts w:ascii="DM Sans" w:hAnsi="DM Sans"/>
          <w:color w:val="auto"/>
        </w:rPr>
        <w:t xml:space="preserve"> </w:t>
      </w:r>
    </w:p>
    <w:p w14:paraId="72AB559E" w14:textId="77777777" w:rsidR="00E46EDD" w:rsidRPr="00E46EDD" w:rsidRDefault="00E46EDD" w:rsidP="00E46EDD">
      <w:pPr>
        <w:pStyle w:val="Default"/>
        <w:rPr>
          <w:rFonts w:ascii="DM Sans" w:hAnsi="DM Sans"/>
          <w:color w:val="auto"/>
        </w:rPr>
      </w:pPr>
    </w:p>
    <w:p w14:paraId="6721A7AA" w14:textId="5653A89F" w:rsidR="00E46EDD" w:rsidRPr="00E46EDD" w:rsidRDefault="00E46EDD" w:rsidP="00E46EDD">
      <w:pPr>
        <w:pStyle w:val="Default"/>
        <w:rPr>
          <w:rFonts w:ascii="DM Sans" w:hAnsi="DM Sans"/>
          <w:color w:val="auto"/>
        </w:rPr>
      </w:pPr>
      <w:r w:rsidRPr="00E46EDD">
        <w:rPr>
          <w:rFonts w:ascii="DM Sans" w:hAnsi="DM Sans"/>
          <w:color w:val="auto"/>
        </w:rPr>
        <w:t>Representations can be made up to 14 days following the end of the publication period.  The latest date for the receipt of represe</w:t>
      </w:r>
      <w:r w:rsidRPr="00381CF0">
        <w:rPr>
          <w:rFonts w:ascii="DM Sans" w:hAnsi="DM Sans"/>
          <w:color w:val="auto"/>
        </w:rPr>
        <w:t xml:space="preserve">ntations is </w:t>
      </w:r>
      <w:r w:rsidR="00381CF0" w:rsidRPr="00381CF0">
        <w:rPr>
          <w:rFonts w:ascii="DM Sans" w:hAnsi="DM Sans"/>
          <w:b/>
          <w:bCs/>
          <w:color w:val="auto"/>
        </w:rPr>
        <w:t>03 November 2026</w:t>
      </w:r>
      <w:r w:rsidR="00381CF0">
        <w:rPr>
          <w:rFonts w:ascii="DM Sans" w:hAnsi="DM Sans"/>
          <w:color w:val="auto"/>
        </w:rPr>
        <w:t>.</w:t>
      </w:r>
      <w:r w:rsidRPr="00E46EDD">
        <w:rPr>
          <w:rFonts w:ascii="DM Sans" w:hAnsi="DM Sans"/>
          <w:color w:val="auto"/>
        </w:rPr>
        <w:t xml:space="preserve">  </w:t>
      </w:r>
    </w:p>
    <w:p w14:paraId="112A0199" w14:textId="77777777" w:rsidR="00E46EDD" w:rsidRPr="00E46EDD" w:rsidRDefault="00E46EDD" w:rsidP="00E46EDD">
      <w:pPr>
        <w:pStyle w:val="Default"/>
        <w:rPr>
          <w:rFonts w:ascii="DM Sans" w:hAnsi="DM Sans"/>
          <w:color w:val="auto"/>
        </w:rPr>
      </w:pPr>
    </w:p>
    <w:p w14:paraId="138C0015" w14:textId="0D64E6A3" w:rsidR="00E46EDD" w:rsidRPr="00E46EDD" w:rsidRDefault="00E46EDD" w:rsidP="00E46EDD">
      <w:pPr>
        <w:pStyle w:val="Default"/>
        <w:rPr>
          <w:rFonts w:ascii="DM Sans" w:hAnsi="DM Sans"/>
          <w:color w:val="auto"/>
        </w:rPr>
      </w:pPr>
      <w:r w:rsidRPr="00E46EDD">
        <w:rPr>
          <w:rFonts w:ascii="DM Sans" w:hAnsi="DM Sans"/>
          <w:color w:val="auto"/>
        </w:rPr>
        <w:t xml:space="preserve">We </w:t>
      </w:r>
      <w:r w:rsidRPr="00CD4BAC">
        <w:rPr>
          <w:rFonts w:ascii="DM Sans" w:hAnsi="DM Sans"/>
          <w:bCs/>
          <w:color w:val="auto"/>
        </w:rPr>
        <w:t>cannot</w:t>
      </w:r>
      <w:r w:rsidRPr="00E46EDD">
        <w:rPr>
          <w:rFonts w:ascii="DM Sans" w:hAnsi="DM Sans"/>
          <w:color w:val="auto"/>
        </w:rPr>
        <w:t xml:space="preserve"> accept representations </w:t>
      </w:r>
      <w:r>
        <w:rPr>
          <w:rFonts w:ascii="DM Sans" w:hAnsi="DM Sans"/>
          <w:color w:val="auto"/>
        </w:rPr>
        <w:t>via social media channels</w:t>
      </w:r>
      <w:r w:rsidRPr="00E46EDD">
        <w:rPr>
          <w:rFonts w:ascii="DM Sans" w:hAnsi="DM Sans"/>
          <w:color w:val="auto"/>
        </w:rPr>
        <w:t>.</w:t>
      </w:r>
    </w:p>
    <w:p w14:paraId="7CEBF3A0" w14:textId="77777777" w:rsidR="00E46EDD" w:rsidRPr="00E46EDD" w:rsidRDefault="00E46EDD" w:rsidP="00E46EDD">
      <w:pPr>
        <w:pStyle w:val="Default"/>
        <w:rPr>
          <w:rFonts w:ascii="DM Sans" w:hAnsi="DM Sans"/>
          <w:color w:val="auto"/>
        </w:rPr>
      </w:pPr>
    </w:p>
    <w:p w14:paraId="02EE44B4" w14:textId="225A6D6F" w:rsidR="00E46EDD" w:rsidRPr="00E46EDD" w:rsidRDefault="00CD4BAC" w:rsidP="00E46EDD">
      <w:pPr>
        <w:pStyle w:val="Default"/>
        <w:rPr>
          <w:rFonts w:ascii="DM Sans" w:hAnsi="DM Sans"/>
          <w:color w:val="auto"/>
        </w:rPr>
      </w:pPr>
      <w:r>
        <w:rPr>
          <w:rFonts w:ascii="DM Sans" w:hAnsi="DM Sans"/>
          <w:color w:val="auto"/>
        </w:rPr>
        <w:t>Copies</w:t>
      </w:r>
      <w:r w:rsidR="00E46EDD" w:rsidRPr="00E46EDD">
        <w:rPr>
          <w:rFonts w:ascii="DM Sans" w:hAnsi="DM Sans"/>
          <w:color w:val="auto"/>
        </w:rPr>
        <w:t xml:space="preserve"> of any representations will be provided to the applicant charity for comment. If you do not wish the charity to be provided with your personal details, please indicate this in your representation.  </w:t>
      </w:r>
    </w:p>
    <w:p w14:paraId="09CE5F5F" w14:textId="77777777" w:rsidR="00E46EDD" w:rsidRPr="00E46EDD" w:rsidRDefault="00E46EDD" w:rsidP="00E46EDD">
      <w:pPr>
        <w:pStyle w:val="Default"/>
        <w:rPr>
          <w:rFonts w:ascii="DM Sans" w:hAnsi="DM Sans"/>
          <w:color w:val="auto"/>
        </w:rPr>
      </w:pPr>
    </w:p>
    <w:p w14:paraId="4D2D78E9" w14:textId="77777777" w:rsidR="00E46EDD" w:rsidRPr="00E46EDD" w:rsidRDefault="00E46EDD" w:rsidP="00E46EDD">
      <w:pPr>
        <w:pStyle w:val="Default"/>
        <w:rPr>
          <w:rFonts w:ascii="DM Sans" w:hAnsi="DM Sans"/>
          <w:color w:val="auto"/>
        </w:rPr>
      </w:pPr>
      <w:r w:rsidRPr="00E46EDD">
        <w:rPr>
          <w:rFonts w:ascii="DM Sans" w:hAnsi="DM Sans"/>
          <w:color w:val="auto"/>
        </w:rPr>
        <w:t xml:space="preserve">Personal details will otherwise be disclosed to the applicant charity. </w:t>
      </w:r>
    </w:p>
    <w:p w14:paraId="6484525B" w14:textId="77777777" w:rsidR="00E46EDD" w:rsidRDefault="00E46EDD" w:rsidP="00E46EDD">
      <w:pPr>
        <w:pStyle w:val="Default"/>
        <w:jc w:val="both"/>
        <w:rPr>
          <w:rFonts w:ascii="DM Sans" w:hAnsi="DM Sans"/>
          <w:color w:val="auto"/>
        </w:rPr>
      </w:pPr>
    </w:p>
    <w:p w14:paraId="2A353AF8" w14:textId="5844B0B6" w:rsidR="00CD4BAC" w:rsidRPr="00E46EDD" w:rsidRDefault="00CD4BAC" w:rsidP="00CD4BAC">
      <w:pPr>
        <w:pStyle w:val="Default"/>
        <w:rPr>
          <w:rFonts w:ascii="DM Sans" w:hAnsi="DM Sans"/>
          <w:color w:val="auto"/>
        </w:rPr>
      </w:pPr>
      <w:r>
        <w:rPr>
          <w:rFonts w:ascii="DM Sans" w:hAnsi="DM Sans"/>
          <w:color w:val="auto"/>
        </w:rPr>
        <w:t>Please contact us by email or by telephone on 01382 220446 if you have any questions about the submission of a representation.</w:t>
      </w:r>
    </w:p>
    <w:p w14:paraId="4358682A" w14:textId="77777777" w:rsidR="00E46EDD" w:rsidRPr="00E46EDD" w:rsidRDefault="00E46EDD" w:rsidP="00E46EDD">
      <w:pPr>
        <w:pStyle w:val="Default"/>
        <w:rPr>
          <w:rFonts w:ascii="DM Sans" w:hAnsi="DM Sans"/>
          <w:color w:val="auto"/>
        </w:rPr>
      </w:pPr>
    </w:p>
    <w:p w14:paraId="31A0FDCF" w14:textId="77777777" w:rsidR="00E46EDD" w:rsidRPr="00E46EDD" w:rsidRDefault="00E46EDD" w:rsidP="00E46EDD">
      <w:pPr>
        <w:pStyle w:val="Default"/>
        <w:ind w:left="5040" w:firstLine="720"/>
        <w:jc w:val="center"/>
        <w:rPr>
          <w:rFonts w:ascii="DM Sans" w:hAnsi="DM Sans"/>
          <w:color w:val="auto"/>
        </w:rPr>
      </w:pPr>
      <w:r w:rsidRPr="00E46EDD">
        <w:rPr>
          <w:rFonts w:ascii="DM Sans" w:hAnsi="DM Sans"/>
          <w:b/>
          <w:bCs/>
          <w:color w:val="auto"/>
        </w:rPr>
        <w:t xml:space="preserve">     OSCR</w:t>
      </w:r>
    </w:p>
    <w:p w14:paraId="0835ACEB" w14:textId="0D3C8A49" w:rsidR="00E46EDD" w:rsidRPr="00381CF0" w:rsidRDefault="00381CF0" w:rsidP="00E46EDD">
      <w:pPr>
        <w:pStyle w:val="Default"/>
        <w:ind w:left="6480"/>
        <w:rPr>
          <w:rFonts w:ascii="DM Sans" w:hAnsi="DM Sans"/>
          <w:b/>
          <w:bCs/>
          <w:color w:val="auto"/>
        </w:rPr>
      </w:pPr>
      <w:r w:rsidRPr="00381CF0">
        <w:rPr>
          <w:rFonts w:ascii="DM Sans" w:hAnsi="DM Sans"/>
          <w:b/>
          <w:bCs/>
          <w:color w:val="auto"/>
        </w:rPr>
        <w:t>22 September 2026</w:t>
      </w:r>
    </w:p>
    <w:p w14:paraId="017A9208" w14:textId="2D202475" w:rsidR="001415FC" w:rsidRPr="00E46EDD" w:rsidRDefault="001415FC" w:rsidP="001415FC">
      <w:pPr>
        <w:rPr>
          <w:rFonts w:ascii="DM Sans" w:hAnsi="DM Sans" w:cs="Arial"/>
          <w:sz w:val="24"/>
          <w:szCs w:val="24"/>
        </w:rPr>
      </w:pPr>
    </w:p>
    <w:sectPr w:rsidR="001415FC" w:rsidRPr="00E46EDD" w:rsidSect="00D311F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6B00E" w14:textId="77777777" w:rsidR="00024FC2" w:rsidRDefault="00024FC2" w:rsidP="002E4B85">
      <w:pPr>
        <w:spacing w:after="0" w:line="240" w:lineRule="auto"/>
      </w:pPr>
      <w:r>
        <w:separator/>
      </w:r>
    </w:p>
  </w:endnote>
  <w:endnote w:type="continuationSeparator" w:id="0">
    <w:p w14:paraId="2A8C6D97" w14:textId="77777777" w:rsidR="00024FC2" w:rsidRDefault="00024FC2" w:rsidP="002E4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rlow Condensed Medium">
    <w:charset w:val="00"/>
    <w:family w:val="auto"/>
    <w:pitch w:val="variable"/>
    <w:sig w:usb0="20000007" w:usb1="00000000" w:usb2="00000000" w:usb3="00000000" w:csb0="00000193" w:csb1="00000000"/>
  </w:font>
  <w:font w:name="DM Sans">
    <w:altName w:val="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DM Sans" w:hAnsi="DM Sans"/>
        <w:sz w:val="20"/>
        <w:szCs w:val="20"/>
      </w:rPr>
      <w:id w:val="-558085363"/>
      <w:docPartObj>
        <w:docPartGallery w:val="Page Numbers (Bottom of Page)"/>
        <w:docPartUnique/>
      </w:docPartObj>
    </w:sdtPr>
    <w:sdtContent>
      <w:p w14:paraId="65079A19" w14:textId="740784F9" w:rsidR="002E4B85" w:rsidRPr="002E4B85" w:rsidRDefault="005D5BF4">
        <w:pPr>
          <w:pStyle w:val="Footer"/>
          <w:jc w:val="right"/>
          <w:rPr>
            <w:rFonts w:ascii="DM Sans" w:hAnsi="DM Sans"/>
            <w:sz w:val="20"/>
            <w:szCs w:val="20"/>
          </w:rPr>
        </w:pPr>
        <w:r>
          <w:rPr>
            <w:rFonts w:ascii="DM Sans" w:hAnsi="DM Sans"/>
            <w:noProof/>
            <w:sz w:val="20"/>
            <w:szCs w:val="20"/>
          </w:rPr>
          <w:drawing>
            <wp:anchor distT="0" distB="0" distL="114300" distR="114300" simplePos="0" relativeHeight="251659264" behindDoc="1" locked="0" layoutInCell="1" allowOverlap="1" wp14:anchorId="6A79FD54" wp14:editId="57DBA9A7">
              <wp:simplePos x="0" y="0"/>
              <wp:positionH relativeFrom="column">
                <wp:posOffset>-28575</wp:posOffset>
              </wp:positionH>
              <wp:positionV relativeFrom="paragraph">
                <wp:posOffset>13335</wp:posOffset>
              </wp:positionV>
              <wp:extent cx="589019" cy="304800"/>
              <wp:effectExtent l="0" t="0" r="1905" b="0"/>
              <wp:wrapNone/>
              <wp:docPr id="610403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019"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B85" w:rsidRPr="002E4B85">
          <w:rPr>
            <w:rFonts w:ascii="DM Sans" w:hAnsi="DM Sans"/>
            <w:sz w:val="20"/>
            <w:szCs w:val="20"/>
          </w:rPr>
          <w:fldChar w:fldCharType="begin"/>
        </w:r>
        <w:r w:rsidR="002E4B85" w:rsidRPr="002E4B85">
          <w:rPr>
            <w:rFonts w:ascii="DM Sans" w:hAnsi="DM Sans"/>
            <w:sz w:val="20"/>
            <w:szCs w:val="20"/>
          </w:rPr>
          <w:instrText>PAGE   \* MERGEFORMAT</w:instrText>
        </w:r>
        <w:r w:rsidR="002E4B85" w:rsidRPr="002E4B85">
          <w:rPr>
            <w:rFonts w:ascii="DM Sans" w:hAnsi="DM Sans"/>
            <w:sz w:val="20"/>
            <w:szCs w:val="20"/>
          </w:rPr>
          <w:fldChar w:fldCharType="separate"/>
        </w:r>
        <w:r w:rsidR="002E4B85" w:rsidRPr="002E4B85">
          <w:rPr>
            <w:rFonts w:ascii="DM Sans" w:hAnsi="DM Sans"/>
            <w:sz w:val="20"/>
            <w:szCs w:val="20"/>
          </w:rPr>
          <w:t>2</w:t>
        </w:r>
        <w:r w:rsidR="002E4B85" w:rsidRPr="002E4B85">
          <w:rPr>
            <w:rFonts w:ascii="DM Sans" w:hAnsi="DM Sans"/>
            <w:sz w:val="20"/>
            <w:szCs w:val="20"/>
          </w:rPr>
          <w:fldChar w:fldCharType="end"/>
        </w:r>
      </w:p>
    </w:sdtContent>
  </w:sdt>
  <w:p w14:paraId="6F48ABE2" w14:textId="57730EB1" w:rsidR="002E4B85" w:rsidRPr="002E4B85" w:rsidRDefault="002E4B85">
    <w:pPr>
      <w:pStyle w:val="Footer"/>
      <w:rPr>
        <w:rFonts w:ascii="DM Sans" w:hAnsi="DM San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F0775" w14:textId="77777777" w:rsidR="00024FC2" w:rsidRDefault="00024FC2" w:rsidP="002E4B85">
      <w:pPr>
        <w:spacing w:after="0" w:line="240" w:lineRule="auto"/>
      </w:pPr>
      <w:r>
        <w:separator/>
      </w:r>
    </w:p>
  </w:footnote>
  <w:footnote w:type="continuationSeparator" w:id="0">
    <w:p w14:paraId="45618C8F" w14:textId="77777777" w:rsidR="00024FC2" w:rsidRDefault="00024FC2" w:rsidP="002E4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67871" w14:textId="76A4A4C8" w:rsidR="002E4B85" w:rsidRDefault="002E4B85">
    <w:pPr>
      <w:pStyle w:val="Header"/>
    </w:pPr>
    <w:r w:rsidRPr="002E4B85">
      <w:rPr>
        <w:noProof/>
      </w:rPr>
      <w:drawing>
        <wp:anchor distT="0" distB="0" distL="114300" distR="114300" simplePos="0" relativeHeight="251657216" behindDoc="0" locked="0" layoutInCell="1" allowOverlap="1" wp14:anchorId="25529339" wp14:editId="777A1B63">
          <wp:simplePos x="0" y="0"/>
          <wp:positionH relativeFrom="page">
            <wp:align>right</wp:align>
          </wp:positionH>
          <wp:positionV relativeFrom="paragraph">
            <wp:posOffset>651788</wp:posOffset>
          </wp:positionV>
          <wp:extent cx="1118681" cy="153828"/>
          <wp:effectExtent l="6033" t="0" r="0" b="0"/>
          <wp:wrapNone/>
          <wp:docPr id="914475981" name="Picture 91447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5400000">
                    <a:off x="0" y="0"/>
                    <a:ext cx="1118681" cy="15382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35CB"/>
    <w:multiLevelType w:val="hybridMultilevel"/>
    <w:tmpl w:val="E494A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A7FB6"/>
    <w:multiLevelType w:val="hybridMultilevel"/>
    <w:tmpl w:val="759C60A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E52496A"/>
    <w:multiLevelType w:val="hybridMultilevel"/>
    <w:tmpl w:val="78200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546915">
    <w:abstractNumId w:val="2"/>
  </w:num>
  <w:num w:numId="2" w16cid:durableId="964115593">
    <w:abstractNumId w:val="0"/>
  </w:num>
  <w:num w:numId="3" w16cid:durableId="1602882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B85"/>
    <w:rsid w:val="000228AE"/>
    <w:rsid w:val="00024FC2"/>
    <w:rsid w:val="00036541"/>
    <w:rsid w:val="000D3249"/>
    <w:rsid w:val="000E5A43"/>
    <w:rsid w:val="001415FC"/>
    <w:rsid w:val="00152F6F"/>
    <w:rsid w:val="0016336E"/>
    <w:rsid w:val="001A6BD4"/>
    <w:rsid w:val="002478D0"/>
    <w:rsid w:val="00295FAB"/>
    <w:rsid w:val="002E4B85"/>
    <w:rsid w:val="00381CF0"/>
    <w:rsid w:val="004B18C5"/>
    <w:rsid w:val="004E04E6"/>
    <w:rsid w:val="005D5BF4"/>
    <w:rsid w:val="00675A27"/>
    <w:rsid w:val="006942AF"/>
    <w:rsid w:val="00695C21"/>
    <w:rsid w:val="00701D51"/>
    <w:rsid w:val="00774F75"/>
    <w:rsid w:val="00784C90"/>
    <w:rsid w:val="00802B69"/>
    <w:rsid w:val="00846B0B"/>
    <w:rsid w:val="008B4583"/>
    <w:rsid w:val="00903EA5"/>
    <w:rsid w:val="00910A0E"/>
    <w:rsid w:val="009B2059"/>
    <w:rsid w:val="00AA1D4E"/>
    <w:rsid w:val="00AB1870"/>
    <w:rsid w:val="00C91FDA"/>
    <w:rsid w:val="00CA24F0"/>
    <w:rsid w:val="00CA2A53"/>
    <w:rsid w:val="00CD4BAC"/>
    <w:rsid w:val="00D110B3"/>
    <w:rsid w:val="00D14E46"/>
    <w:rsid w:val="00D311F2"/>
    <w:rsid w:val="00DC49B7"/>
    <w:rsid w:val="00E3201B"/>
    <w:rsid w:val="00E45008"/>
    <w:rsid w:val="00E46EDD"/>
    <w:rsid w:val="00E6183C"/>
    <w:rsid w:val="00E74E00"/>
    <w:rsid w:val="00EC73B2"/>
    <w:rsid w:val="00F5506C"/>
    <w:rsid w:val="00FE625E"/>
    <w:rsid w:val="00FE7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38B15"/>
  <w15:chartTrackingRefBased/>
  <w15:docId w15:val="{17572A7E-F63E-4395-92B1-4A22B5A1E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B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B85"/>
  </w:style>
  <w:style w:type="paragraph" w:styleId="Footer">
    <w:name w:val="footer"/>
    <w:basedOn w:val="Normal"/>
    <w:link w:val="FooterChar"/>
    <w:uiPriority w:val="99"/>
    <w:unhideWhenUsed/>
    <w:rsid w:val="002E4B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B85"/>
  </w:style>
  <w:style w:type="paragraph" w:styleId="ListParagraph">
    <w:name w:val="List Paragraph"/>
    <w:basedOn w:val="Normal"/>
    <w:uiPriority w:val="34"/>
    <w:qFormat/>
    <w:rsid w:val="002E4B85"/>
    <w:pPr>
      <w:ind w:left="720"/>
      <w:contextualSpacing/>
    </w:pPr>
  </w:style>
  <w:style w:type="paragraph" w:customStyle="1" w:styleId="OSCRTitle">
    <w:name w:val="OSCR Title"/>
    <w:basedOn w:val="Normal"/>
    <w:link w:val="OSCRTitleChar"/>
    <w:qFormat/>
    <w:rsid w:val="00774F75"/>
    <w:rPr>
      <w:rFonts w:ascii="Barlow Condensed Medium" w:hAnsi="Barlow Condensed Medium"/>
      <w:sz w:val="40"/>
      <w:szCs w:val="40"/>
    </w:rPr>
  </w:style>
  <w:style w:type="paragraph" w:customStyle="1" w:styleId="OSCRSubtitle">
    <w:name w:val="OSCR Subtitle"/>
    <w:basedOn w:val="Normal"/>
    <w:link w:val="OSCRSubtitleChar"/>
    <w:qFormat/>
    <w:rsid w:val="00774F75"/>
    <w:rPr>
      <w:rFonts w:ascii="Barlow Condensed Medium" w:hAnsi="Barlow Condensed Medium"/>
      <w:sz w:val="32"/>
      <w:szCs w:val="32"/>
    </w:rPr>
  </w:style>
  <w:style w:type="character" w:customStyle="1" w:styleId="OSCRTitleChar">
    <w:name w:val="OSCR Title Char"/>
    <w:basedOn w:val="DefaultParagraphFont"/>
    <w:link w:val="OSCRTitle"/>
    <w:rsid w:val="00774F75"/>
    <w:rPr>
      <w:rFonts w:ascii="Barlow Condensed Medium" w:hAnsi="Barlow Condensed Medium"/>
      <w:sz w:val="40"/>
      <w:szCs w:val="40"/>
    </w:rPr>
  </w:style>
  <w:style w:type="paragraph" w:customStyle="1" w:styleId="OSCRBodyText">
    <w:name w:val="OSCR Body Text"/>
    <w:basedOn w:val="Normal"/>
    <w:link w:val="OSCRBodyTextChar"/>
    <w:qFormat/>
    <w:rsid w:val="00774F75"/>
    <w:rPr>
      <w:rFonts w:ascii="DM Sans" w:hAnsi="DM Sans"/>
      <w:sz w:val="24"/>
      <w:szCs w:val="24"/>
    </w:rPr>
  </w:style>
  <w:style w:type="character" w:customStyle="1" w:styleId="OSCRSubtitleChar">
    <w:name w:val="OSCR Subtitle Char"/>
    <w:basedOn w:val="DefaultParagraphFont"/>
    <w:link w:val="OSCRSubtitle"/>
    <w:rsid w:val="00774F75"/>
    <w:rPr>
      <w:rFonts w:ascii="Barlow Condensed Medium" w:hAnsi="Barlow Condensed Medium"/>
      <w:sz w:val="32"/>
      <w:szCs w:val="32"/>
    </w:rPr>
  </w:style>
  <w:style w:type="character" w:customStyle="1" w:styleId="OSCRBodyTextChar">
    <w:name w:val="OSCR Body Text Char"/>
    <w:basedOn w:val="DefaultParagraphFont"/>
    <w:link w:val="OSCRBodyText"/>
    <w:rsid w:val="00774F75"/>
    <w:rPr>
      <w:rFonts w:ascii="DM Sans" w:hAnsi="DM Sans"/>
      <w:sz w:val="24"/>
      <w:szCs w:val="24"/>
    </w:rPr>
  </w:style>
  <w:style w:type="table" w:styleId="TableGrid">
    <w:name w:val="Table Grid"/>
    <w:basedOn w:val="TableNormal"/>
    <w:uiPriority w:val="39"/>
    <w:rsid w:val="00D11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D110B3"/>
  </w:style>
  <w:style w:type="paragraph" w:customStyle="1" w:styleId="Default">
    <w:name w:val="Default"/>
    <w:rsid w:val="00E46EDD"/>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character" w:styleId="Hyperlink">
    <w:name w:val="Hyperlink"/>
    <w:basedOn w:val="DefaultParagraphFont"/>
    <w:uiPriority w:val="99"/>
    <w:unhideWhenUsed/>
    <w:rsid w:val="00E46EDD"/>
    <w:rPr>
      <w:color w:val="0563C1" w:themeColor="hyperlink"/>
      <w:u w:val="single"/>
    </w:rPr>
  </w:style>
  <w:style w:type="character" w:styleId="UnresolvedMention">
    <w:name w:val="Unresolved Mention"/>
    <w:basedOn w:val="DefaultParagraphFont"/>
    <w:uiPriority w:val="99"/>
    <w:semiHidden/>
    <w:unhideWhenUsed/>
    <w:rsid w:val="00E46EDD"/>
    <w:rPr>
      <w:color w:val="605E5C"/>
      <w:shd w:val="clear" w:color="auto" w:fill="E1DFDD"/>
    </w:rPr>
  </w:style>
  <w:style w:type="paragraph" w:styleId="NoSpacing">
    <w:name w:val="No Spacing"/>
    <w:uiPriority w:val="1"/>
    <w:qFormat/>
    <w:rsid w:val="001A6BD4"/>
    <w:pPr>
      <w:spacing w:after="0" w:line="240" w:lineRule="auto"/>
    </w:pPr>
    <w:rPr>
      <w:rFonts w:ascii="Calibri" w:eastAsia="Calibri" w:hAnsi="Calibri" w:cs="Times New Roman"/>
      <w:kern w:val="0"/>
      <w:lang w:val="en-US"/>
      <w14:ligatures w14:val="none"/>
    </w:rPr>
  </w:style>
  <w:style w:type="paragraph" w:styleId="Revision">
    <w:name w:val="Revision"/>
    <w:hidden/>
    <w:uiPriority w:val="99"/>
    <w:semiHidden/>
    <w:rsid w:val="00F5506C"/>
    <w:pPr>
      <w:spacing w:after="0" w:line="240" w:lineRule="auto"/>
    </w:pPr>
  </w:style>
  <w:style w:type="character" w:styleId="CommentReference">
    <w:name w:val="annotation reference"/>
    <w:basedOn w:val="DefaultParagraphFont"/>
    <w:uiPriority w:val="99"/>
    <w:semiHidden/>
    <w:unhideWhenUsed/>
    <w:rsid w:val="0016336E"/>
    <w:rPr>
      <w:sz w:val="16"/>
      <w:szCs w:val="16"/>
    </w:rPr>
  </w:style>
  <w:style w:type="paragraph" w:styleId="CommentText">
    <w:name w:val="annotation text"/>
    <w:basedOn w:val="Normal"/>
    <w:link w:val="CommentTextChar"/>
    <w:uiPriority w:val="99"/>
    <w:unhideWhenUsed/>
    <w:rsid w:val="0016336E"/>
    <w:pPr>
      <w:spacing w:line="240" w:lineRule="auto"/>
    </w:pPr>
    <w:rPr>
      <w:sz w:val="20"/>
      <w:szCs w:val="20"/>
    </w:rPr>
  </w:style>
  <w:style w:type="character" w:customStyle="1" w:styleId="CommentTextChar">
    <w:name w:val="Comment Text Char"/>
    <w:basedOn w:val="DefaultParagraphFont"/>
    <w:link w:val="CommentText"/>
    <w:uiPriority w:val="99"/>
    <w:rsid w:val="0016336E"/>
    <w:rPr>
      <w:sz w:val="20"/>
      <w:szCs w:val="20"/>
    </w:rPr>
  </w:style>
  <w:style w:type="paragraph" w:styleId="CommentSubject">
    <w:name w:val="annotation subject"/>
    <w:basedOn w:val="CommentText"/>
    <w:next w:val="CommentText"/>
    <w:link w:val="CommentSubjectChar"/>
    <w:uiPriority w:val="99"/>
    <w:semiHidden/>
    <w:unhideWhenUsed/>
    <w:rsid w:val="0016336E"/>
    <w:rPr>
      <w:b/>
      <w:bCs/>
    </w:rPr>
  </w:style>
  <w:style w:type="character" w:customStyle="1" w:styleId="CommentSubjectChar">
    <w:name w:val="Comment Subject Char"/>
    <w:basedOn w:val="CommentTextChar"/>
    <w:link w:val="CommentSubject"/>
    <w:uiPriority w:val="99"/>
    <w:semiHidden/>
    <w:rsid w:val="0016336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info@oscr.org.uk"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2.xml" Id="Rf40eb3101f1b437e"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2.xml.rels>&#65279;<?xml version="1.0" encoding="utf-8"?><Relationships xmlns="http://schemas.openxmlformats.org/package/2006/relationships"><Relationship Type="http://schemas.openxmlformats.org/officeDocument/2006/relationships/customXmlProps" Target="/customXml/itemProps2.xml" Id="Rd3c4172d526e4b2384ade4b889302c76" /></Relationships>
</file>

<file path=customXml/item2.xml><?xml version="1.0" encoding="utf-8"?>
<metadata xmlns="http://www.objective.com/ecm/document/metadata/4B8E402E281A4D36B430A9D124EACE51" version="1.0.0">
  <systemFields>
    <field name="Objective-Id">
      <value order="0">A2494223</value>
    </field>
    <field name="Objective-Title">
      <value order="0">2026-09-14 CNSect 39 - 05b Summary of Application for variation of the constitution</value>
    </field>
    <field name="Objective-Description">
      <value order="0"/>
    </field>
    <field name="Objective-CreationStamp">
      <value order="0">2026-09-07T09:34:33Z</value>
    </field>
    <field name="Objective-IsApproved">
      <value order="0">false</value>
    </field>
    <field name="Objective-IsPublished">
      <value order="0">true</value>
    </field>
    <field name="Objective-DatePublished">
      <value order="0">2026-09-14T09:18:32Z</value>
    </field>
    <field name="Objective-ModificationStamp">
      <value order="0">2026-09-14T09:18:33Z</value>
    </field>
    <field name="Objective-Owner">
      <value order="0">Hodge, Gerard</value>
    </field>
    <field name="Objective-Path">
      <value order="0">OSCR File Plan:07 Registration and Status:7.3 Consents &amp; Notifications:7.3.1 Consents and Notifications Case files:Michael Bruce's Memorial Fund</value>
    </field>
    <field name="Objective-Parent">
      <value order="0">Michael Bruce's Memorial Fund</value>
    </field>
    <field name="Objective-State">
      <value order="0">Published</value>
    </field>
    <field name="Objective-VersionId">
      <value order="0">vA3413974</value>
    </field>
    <field name="Objective-Version">
      <value order="0">5.0</value>
    </field>
    <field name="Objective-VersionNumber">
      <value order="0">5</value>
    </field>
    <field name="Objective-VersionComment">
      <value order="0"/>
    </field>
    <field name="Objective-FileNumber">
      <value order="0">RS/C&amp;N/26-1928</value>
    </field>
    <field name="Objective-Classification">
      <value order="0"/>
    </field>
    <field name="Objective-Caveats">
      <value order="0">Active Users</value>
    </field>
  </systemFields>
  <catalogues>
    <catalogue name="Letter Template Type Catalogue" type="type" ori="id:cA83">
      <field name="Objective-Letter Configuration">
        <value order="0">Master Objective Letters Configuration</value>
      </field>
      <field name="Objective-Letter Folder/File ID">
        <value order="0"/>
      </field>
      <field name="Objective-Corporate Value">
        <value order="0">Y</value>
      </field>
      <field name="Objective-Publish">
        <value order="0">Y</value>
      </field>
      <field name="Objective-Document Type">
        <value order="0"/>
      </field>
    </catalogue>
  </catalogues>
</metadata>
</file>

<file path=customXml/itemProps2.xml><?xml version="1.0" encoding="utf-8"?>
<ds:datastoreItem xmlns:ds="http://schemas.openxmlformats.org/officeDocument/2006/customXml" ds:itemID="{5745109E-2DDF-40CB-AC2B-FF9B10C90820}">
  <ds:schemaRefs>
    <ds:schemaRef ds:uri="http://www.objective.com/ecm/document/metadata/4B8E402E281A4D36B430A9D124EACE51"/>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McDonald</dc:creator>
  <cp:keywords/>
  <dc:description/>
  <cp:lastModifiedBy>Gerry Hodge</cp:lastModifiedBy>
  <cp:revision>11</cp:revision>
  <dcterms:created xsi:type="dcterms:W3CDTF">2024-10-24T10:54:00Z</dcterms:created>
  <dcterms:modified xsi:type="dcterms:W3CDTF">2026-09-14T09:11:00Z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Checked by">
    <vt:lpwstr>32123</vt:lpwstr>
  </op:property>
  <op:property fmtid="{D5CDD505-2E9C-101B-9397-08002B2CF9AE}" pid="3" name="Objective-Correspondence Type Flag">
    <vt:lpwstr/>
  </op:property>
  <op:property fmtid="{D5CDD505-2E9C-101B-9397-08002B2CF9AE}" pid="4" name="Objective-Allocated Officer">
    <vt:lpwstr/>
  </op:property>
  <op:property fmtid="{D5CDD505-2E9C-101B-9397-08002B2CF9AE}" pid="5" name="Objective-Allocated Group">
    <vt:lpwstr/>
  </op:property>
  <op:property fmtid="{D5CDD505-2E9C-101B-9397-08002B2CF9AE}" pid="6" name="Objective-Charity Number">
    <vt:lpwstr/>
  </op:property>
  <op:property fmtid="{D5CDD505-2E9C-101B-9397-08002B2CF9AE}" pid="7" name="Objective-Of Historical Significance?">
    <vt:lpwstr>No</vt:lpwstr>
  </op:property>
  <op:property fmtid="{D5CDD505-2E9C-101B-9397-08002B2CF9AE}" pid="8" name="Objective-Date of Effect">
    <vt:lpwstr/>
  </op:property>
  <op:property fmtid="{D5CDD505-2E9C-101B-9397-08002B2CF9AE}" pid="9" name="Objective-Date Application Received">
    <vt:lpwstr/>
  </op:property>
  <op:property fmtid="{D5CDD505-2E9C-101B-9397-08002B2CF9AE}" pid="10" name="Objective-Connect Creator">
    <vt:lpwstr/>
  </op:property>
  <op:property fmtid="{D5CDD505-2E9C-101B-9397-08002B2CF9AE}" pid="11" name="Customer-Id">
    <vt:lpwstr>4B8E402E281A4D36B430A9D124EACE51</vt:lpwstr>
  </op:property>
  <op:property fmtid="{D5CDD505-2E9C-101B-9397-08002B2CF9AE}" pid="12" name="Objective-Id">
    <vt:lpwstr>A2494223</vt:lpwstr>
  </op:property>
  <op:property fmtid="{D5CDD505-2E9C-101B-9397-08002B2CF9AE}" pid="13" name="Objective-Title">
    <vt:lpwstr>2026-09-14 CNSect 39 - 05b Summary of Application for variation of the constitution</vt:lpwstr>
  </op:property>
  <op:property fmtid="{D5CDD505-2E9C-101B-9397-08002B2CF9AE}" pid="14" name="Objective-Description">
    <vt:lpwstr/>
  </op:property>
  <op:property fmtid="{D5CDD505-2E9C-101B-9397-08002B2CF9AE}" pid="15" name="Objective-CreationStamp">
    <vt:filetime>2026-09-07T09:34:33Z</vt:filetime>
  </op:property>
  <op:property fmtid="{D5CDD505-2E9C-101B-9397-08002B2CF9AE}" pid="16" name="Objective-IsApproved">
    <vt:bool>false</vt:bool>
  </op:property>
  <op:property fmtid="{D5CDD505-2E9C-101B-9397-08002B2CF9AE}" pid="17" name="Objective-IsPublished">
    <vt:bool>true</vt:bool>
  </op:property>
  <op:property fmtid="{D5CDD505-2E9C-101B-9397-08002B2CF9AE}" pid="18" name="Objective-DatePublished">
    <vt:filetime>2026-09-14T09:18:32Z</vt:filetime>
  </op:property>
  <op:property fmtid="{D5CDD505-2E9C-101B-9397-08002B2CF9AE}" pid="19" name="Objective-ModificationStamp">
    <vt:filetime>2026-09-14T09:18:33Z</vt:filetime>
  </op:property>
  <op:property fmtid="{D5CDD505-2E9C-101B-9397-08002B2CF9AE}" pid="20" name="Objective-Owner">
    <vt:lpwstr>Hodge, Gerard</vt:lpwstr>
  </op:property>
  <op:property fmtid="{D5CDD505-2E9C-101B-9397-08002B2CF9AE}" pid="21" name="Objective-Path">
    <vt:lpwstr>OSCR File Plan:07 Registration and Status:7.3 Consents &amp; Notifications:7.3.1 Consents and Notifications Case files:Michael Bruce's Memorial Fund</vt:lpwstr>
  </op:property>
  <op:property fmtid="{D5CDD505-2E9C-101B-9397-08002B2CF9AE}" pid="22" name="Objective-Parent">
    <vt:lpwstr>Michael Bruce's Memorial Fund</vt:lpwstr>
  </op:property>
  <op:property fmtid="{D5CDD505-2E9C-101B-9397-08002B2CF9AE}" pid="23" name="Objective-State">
    <vt:lpwstr>Published</vt:lpwstr>
  </op:property>
  <op:property fmtid="{D5CDD505-2E9C-101B-9397-08002B2CF9AE}" pid="24" name="Objective-VersionId">
    <vt:lpwstr>vA3413974</vt:lpwstr>
  </op:property>
  <op:property fmtid="{D5CDD505-2E9C-101B-9397-08002B2CF9AE}" pid="25" name="Objective-Version">
    <vt:lpwstr>5.0</vt:lpwstr>
  </op:property>
  <op:property fmtid="{D5CDD505-2E9C-101B-9397-08002B2CF9AE}" pid="26" name="Objective-VersionNumber">
    <vt:r8>5</vt:r8>
  </op:property>
  <op:property fmtid="{D5CDD505-2E9C-101B-9397-08002B2CF9AE}" pid="27" name="Objective-VersionComment">
    <vt:lpwstr/>
  </op:property>
  <op:property fmtid="{D5CDD505-2E9C-101B-9397-08002B2CF9AE}" pid="28" name="Objective-FileNumber">
    <vt:lpwstr>RS/C&amp;N/26-1928</vt:lpwstr>
  </op:property>
  <op:property fmtid="{D5CDD505-2E9C-101B-9397-08002B2CF9AE}" pid="29" name="Objective-Classification">
    <vt:lpwstr/>
  </op:property>
  <op:property fmtid="{D5CDD505-2E9C-101B-9397-08002B2CF9AE}" pid="30" name="Objective-Caveats">
    <vt:lpwstr>Active Users</vt:lpwstr>
  </op:property>
  <op:property fmtid="{D5CDD505-2E9C-101B-9397-08002B2CF9AE}" pid="31" name="Objective-Letter Configuration">
    <vt:lpwstr>Master Objective Letters Configuration</vt:lpwstr>
  </op:property>
  <op:property fmtid="{D5CDD505-2E9C-101B-9397-08002B2CF9AE}" pid="32" name="Objective-Letter Folder/File ID">
    <vt:lpwstr/>
  </op:property>
  <op:property fmtid="{D5CDD505-2E9C-101B-9397-08002B2CF9AE}" pid="33" name="Objective-Corporate Value">
    <vt:lpwstr>Y</vt:lpwstr>
  </op:property>
  <op:property fmtid="{D5CDD505-2E9C-101B-9397-08002B2CF9AE}" pid="34" name="Objective-Publish">
    <vt:lpwstr>Y</vt:lpwstr>
  </op:property>
  <op:property fmtid="{D5CDD505-2E9C-101B-9397-08002B2CF9AE}" pid="35" name="Objective-Document Type">
    <vt:lpwstr/>
  </op:property>
</op:Properties>
</file>